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2" w:rsidRPr="00DD1B80" w:rsidRDefault="00F365C2" w:rsidP="00F365C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400E6">
        <w:rPr>
          <w:rFonts w:ascii="Arial" w:hAnsi="Arial" w:cs="Arial"/>
          <w:sz w:val="24"/>
          <w:szCs w:val="24"/>
        </w:rPr>
        <w:t xml:space="preserve"> </w:t>
      </w:r>
      <w:r w:rsidRPr="00DD1B80">
        <w:rPr>
          <w:rFonts w:ascii="Arial" w:hAnsi="Arial" w:cs="Arial"/>
          <w:b/>
          <w:bCs/>
          <w:sz w:val="24"/>
          <w:szCs w:val="24"/>
        </w:rPr>
        <w:t>СОВЕТ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«ГОРОДСКОЕ ПОСЕЛЕНИЕ ГОРОД КАМЫЗЯК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КАМЫЗЯКСКОГО МУНИЦИПАЛЬНОГО РАЙОНА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АСТРАХАНСКОЙ ОБЛАСТИ»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1B80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CE1FD3" w:rsidRPr="00DD1B80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7062">
        <w:rPr>
          <w:rFonts w:ascii="Arial" w:hAnsi="Arial" w:cs="Arial"/>
          <w:b/>
          <w:bCs/>
          <w:sz w:val="24"/>
          <w:szCs w:val="24"/>
        </w:rPr>
        <w:t>РЕШЕНИЕ</w:t>
      </w: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1FD3" w:rsidRPr="00307062" w:rsidRDefault="00CE1FD3" w:rsidP="00CE1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7062">
        <w:rPr>
          <w:rFonts w:ascii="Arial" w:hAnsi="Arial" w:cs="Arial"/>
          <w:sz w:val="24"/>
          <w:szCs w:val="24"/>
        </w:rPr>
        <w:t xml:space="preserve">    </w:t>
      </w:r>
      <w:r w:rsidR="00307062" w:rsidRPr="00307062">
        <w:rPr>
          <w:rFonts w:ascii="Arial" w:hAnsi="Arial" w:cs="Arial"/>
          <w:sz w:val="24"/>
          <w:szCs w:val="24"/>
        </w:rPr>
        <w:t xml:space="preserve">  </w:t>
      </w:r>
      <w:r w:rsidRPr="00307062">
        <w:rPr>
          <w:rFonts w:ascii="Arial" w:hAnsi="Arial" w:cs="Arial"/>
          <w:sz w:val="24"/>
          <w:szCs w:val="24"/>
        </w:rPr>
        <w:t xml:space="preserve">   </w:t>
      </w:r>
      <w:r w:rsidR="00307062" w:rsidRPr="00307062">
        <w:rPr>
          <w:rFonts w:ascii="Arial" w:hAnsi="Arial" w:cs="Arial"/>
          <w:sz w:val="24"/>
          <w:szCs w:val="24"/>
        </w:rPr>
        <w:t>20.02.2023</w:t>
      </w:r>
      <w:r w:rsidRPr="003070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F487A">
        <w:rPr>
          <w:rFonts w:ascii="Arial" w:hAnsi="Arial" w:cs="Arial"/>
          <w:sz w:val="24"/>
          <w:szCs w:val="24"/>
        </w:rPr>
        <w:t xml:space="preserve">     </w:t>
      </w:r>
      <w:r w:rsidRPr="00307062">
        <w:rPr>
          <w:rFonts w:ascii="Arial" w:hAnsi="Arial" w:cs="Arial"/>
          <w:sz w:val="24"/>
          <w:szCs w:val="24"/>
        </w:rPr>
        <w:t xml:space="preserve">       №</w:t>
      </w:r>
      <w:r w:rsidR="00307062" w:rsidRPr="00307062">
        <w:rPr>
          <w:rFonts w:ascii="Arial" w:hAnsi="Arial" w:cs="Arial"/>
          <w:sz w:val="24"/>
          <w:szCs w:val="24"/>
        </w:rPr>
        <w:t>117</w:t>
      </w:r>
    </w:p>
    <w:p w:rsidR="00F365C2" w:rsidRPr="00307062" w:rsidRDefault="00F365C2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E1FD3" w:rsidRPr="00307062" w:rsidRDefault="00CE1FD3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B02985" w:rsidRPr="00307062" w:rsidRDefault="00C04A9A" w:rsidP="00DB1B2F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C1E27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ложения о по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рядк</w:t>
      </w:r>
      <w:r w:rsidR="005C1E27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B02985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присутствия </w:t>
      </w:r>
      <w:r w:rsidR="00B02985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C32E24" w:rsidRPr="00307062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 «Городское поселение  город Камызяк Камызякского муниципального района Астраханской области»</w:t>
      </w:r>
      <w:r w:rsidR="00B02985"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699" w:rsidRPr="00307062" w:rsidRDefault="00B02985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46699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с Конституцией Российской Федерации,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hyperlink r:id="rId6" w:history="1">
        <w:r w:rsidRPr="00307062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09</w:t>
      </w:r>
      <w:r w:rsidR="00A46699" w:rsidRPr="00307062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</w:t>
      </w:r>
      <w:r w:rsidR="00A46699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C04A9A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 руководствуясь Устав</w:t>
      </w:r>
      <w:r w:rsidR="00C32E24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2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E1FD3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«Городское поселение город Камызяк Камызякского муниципального района Астраханской области»</w:t>
      </w:r>
      <w:r w:rsidR="0015305F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5305F" w:rsidRPr="00307062" w:rsidRDefault="0015305F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15305F" w:rsidRPr="00307062" w:rsidRDefault="0015305F" w:rsidP="00A466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муниципального образования «Городское поселение город Камызяк Камызякского муниципального района Астраханской области»</w:t>
      </w:r>
    </w:p>
    <w:p w:rsidR="00F365C2" w:rsidRPr="00307062" w:rsidRDefault="00F365C2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color w:val="000000"/>
          <w:spacing w:val="20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aps/>
          <w:color w:val="000000"/>
          <w:spacing w:val="20"/>
          <w:sz w:val="24"/>
          <w:szCs w:val="24"/>
          <w:lang w:eastAsia="ru-RU"/>
        </w:rPr>
        <w:t>РЕШИЛ</w:t>
      </w:r>
      <w:r w:rsidRPr="00307062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hyperlink w:anchor="Par29" w:history="1">
        <w:r w:rsidRPr="00307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="00CE1FD3" w:rsidRPr="00307062">
        <w:rPr>
          <w:rFonts w:ascii="Arial" w:hAnsi="Arial" w:cs="Arial"/>
          <w:sz w:val="24"/>
          <w:szCs w:val="24"/>
        </w:rPr>
        <w:t xml:space="preserve">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присутствия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30706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</w:t>
      </w:r>
      <w:r w:rsidR="00A46699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365C2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CE1FD3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«Городское поселение город Камызяк Камызякского муниципального района </w:t>
      </w:r>
      <w:r w:rsidR="00C32E24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E1FD3"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страханской области»</w:t>
      </w:r>
    </w:p>
    <w:p w:rsidR="00B02985" w:rsidRPr="00307062" w:rsidRDefault="00B02985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04A9A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районной газете «Маяк Дельты»</w:t>
      </w:r>
      <w:r w:rsidR="001F45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и разме</w:t>
      </w:r>
      <w:r w:rsidR="00C04A9A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стить 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муниципального 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образовании «Городское поселение город </w:t>
      </w:r>
      <w:r w:rsidR="00C32E24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амызяк Камызякского муниципального района Астраханской</w:t>
      </w:r>
      <w:r w:rsidR="00CE1FD3" w:rsidRPr="003070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области</w:t>
      </w:r>
      <w:r w:rsidR="001F45D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информационно</w:t>
      </w:r>
      <w:r w:rsidR="00A46699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телекоммуникационной сети «Интернет».</w:t>
      </w:r>
    </w:p>
    <w:p w:rsidR="00307062" w:rsidRDefault="0030706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7062" w:rsidRDefault="0030706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3582" w:rsidRPr="00307062" w:rsidRDefault="00463582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3. Настоящее решение вступает в силу со дня официально</w:t>
      </w:r>
      <w:r w:rsidR="00CE1FD3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го опубликования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02985" w:rsidRPr="00307062" w:rsidRDefault="00B02985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A53" w:rsidRPr="00307062" w:rsidRDefault="00DB3A53" w:rsidP="00B02985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«Городское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поселение город Камызяк Камызякского муниципального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района Астраханской области», исполняющий полномочия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муниципального образования</w:t>
      </w:r>
    </w:p>
    <w:p w:rsidR="00CE1FD3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«Городское поселение город Камызяк Камызякского</w:t>
      </w:r>
    </w:p>
    <w:p w:rsidR="008D25EE" w:rsidRPr="00307062" w:rsidRDefault="00CE1FD3" w:rsidP="00CE1F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Астраханской области»                        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С.Е.Грибов </w:t>
      </w:r>
      <w:r w:rsidR="008D25EE" w:rsidRPr="0030706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365C2" w:rsidRPr="00307062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C25F1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F365C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365C2" w:rsidRPr="00307062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C25F1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F365C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CE1FD3" w:rsidRPr="00307062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C25F1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F365C2" w:rsidRPr="003070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1FD3" w:rsidRPr="00307062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«Городское  поселение город </w:t>
      </w:r>
    </w:p>
    <w:p w:rsidR="00CE1FD3" w:rsidRPr="00307062" w:rsidRDefault="00CE1FD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Камызяк Камызякского </w:t>
      </w:r>
    </w:p>
    <w:p w:rsidR="00C25F13" w:rsidRPr="00307062" w:rsidRDefault="00C25F13" w:rsidP="00CE1F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E1FD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C25F13" w:rsidRPr="00307062" w:rsidRDefault="00C25F13" w:rsidP="00C25F1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E1FD3" w:rsidRPr="00307062">
        <w:rPr>
          <w:rFonts w:ascii="Arial" w:eastAsia="Times New Roman" w:hAnsi="Arial" w:cs="Arial"/>
          <w:sz w:val="24"/>
          <w:szCs w:val="24"/>
          <w:lang w:eastAsia="ru-RU"/>
        </w:rPr>
        <w:t>Астраханской области»</w:t>
      </w:r>
    </w:p>
    <w:p w:rsidR="00B02985" w:rsidRPr="00307062" w:rsidRDefault="00C25F13" w:rsidP="00C25F1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365C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>20.02.2023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>117</w:t>
      </w:r>
    </w:p>
    <w:p w:rsidR="00711E62" w:rsidRPr="00307062" w:rsidRDefault="00711E62" w:rsidP="00F365C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11E62" w:rsidRPr="00307062" w:rsidRDefault="00711E6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2A2" w:rsidRPr="00307062" w:rsidRDefault="00D502A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02A2" w:rsidRPr="00307062" w:rsidRDefault="00D502A2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0A91" w:rsidRPr="00307062" w:rsidRDefault="00680A91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B02985" w:rsidRPr="00307062" w:rsidRDefault="00B02985" w:rsidP="00C32E2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C32E24"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Совета муниципального образования «Городское поселение город Камызяк Камызякского муниципального района Астраханской области»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307062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заседаниях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 «Городское поселение город Камызяк Камызякского муниципального района Астраханской области»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(далее –соответственно Представительный орган, заседание Представительного органа)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и постоянных комиссий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 «Городское поселение город Камызяк Камызякского муниципального района Астраханской области»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(далее-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заседание комиссий П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едставительного органа)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органа, заседаниях комиссий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Представительного органа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также</w:t>
      </w:r>
      <w:r w:rsidR="008D25EE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заседания):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1) лиц, приглашенных на заседание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редставительного органа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о инициативе </w:t>
      </w:r>
      <w:r w:rsidR="0020148F" w:rsidRPr="00307062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«Городское поселение город Камызяк Камызякского муниципального района Астраханской области» (далее-Глава муниципального образования)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или на заседание комиссии, 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</w:t>
      </w:r>
      <w:r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по инициативе председателей комиссии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иными нормативными правовыми актами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Астраханской области,</w:t>
      </w:r>
      <w:r w:rsidR="0088170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ородское поселение город Камызяк Камызякского муниципального района Астраханской области»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25EE" w:rsidRPr="00307062" w:rsidRDefault="00B02985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3) представителей средств массовой информации.</w:t>
      </w:r>
    </w:p>
    <w:p w:rsidR="00DD1B80" w:rsidRPr="00307062" w:rsidRDefault="00DD1B80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80" w:rsidRPr="00307062" w:rsidRDefault="00DD1B80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80" w:rsidRPr="00307062" w:rsidRDefault="00DD1B80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80" w:rsidRPr="00307062" w:rsidRDefault="00DD1B80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5EE" w:rsidRPr="00307062" w:rsidRDefault="008D25EE" w:rsidP="008D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8D25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2. Порядок оповещения о заседании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и подачи заявок граждан,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представителей организаций о присутствии на заседании</w:t>
      </w:r>
    </w:p>
    <w:p w:rsidR="00B02985" w:rsidRPr="00307062" w:rsidRDefault="00B02985" w:rsidP="00B02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0"/>
      <w:bookmarkEnd w:id="1"/>
      <w:r w:rsidRPr="00307062">
        <w:rPr>
          <w:rFonts w:ascii="Arial" w:eastAsia="Times New Roman" w:hAnsi="Arial" w:cs="Arial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D6C2F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лавой муниципального образования) (далее – уполномоченное должностное лицо).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5.Информация о заседаниях размещается на официальном сайте муниципального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образовании «Городское поселение город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амызяк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амызякского муниципального района Астраханской области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» в Разделе «Городской 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овет» подраздел «Информация 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B3A53" w:rsidRPr="00307062">
        <w:rPr>
          <w:rFonts w:ascii="Arial" w:eastAsia="Times New Roman" w:hAnsi="Arial" w:cs="Arial"/>
          <w:sz w:val="24"/>
          <w:szCs w:val="24"/>
          <w:lang w:eastAsia="ru-RU"/>
        </w:rPr>
        <w:t>овета»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следующие сроки: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1) об очередном заседании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</w:t>
      </w:r>
      <w:r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– не позднее чем за 3 рабочих дня до дня его проведения, о внеочередном заседании 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  – не позднее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1 рабочего дня, предшествующего дню его проведения;</w:t>
      </w:r>
    </w:p>
    <w:p w:rsidR="00B02985" w:rsidRPr="00307062" w:rsidRDefault="00B02985" w:rsidP="00B02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2) об очередном заседании постоянной комиссии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дставительного органа  – не позднее чем за 2 рабочих дня до дня его проведения, о внеочередном заседании постоянной комиссии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органа– не позднее 1 рабочего дня, предшествующего дню его проведения.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1)данные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3)повестку заседания, утвержденную соответственно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, председателем постоянной комиссии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 (в случае отсутствия председателя – его заместителем).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лавы муниципального образования 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D1B80" w:rsidRPr="0030706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8. Электронное сообщение должно содержать: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307062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Отсутствие заявки о намерении присутствовать на заседании не являет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я основанием для ограничения доступа граждан к участию в заседании 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307062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10. В случае не</w:t>
      </w:r>
      <w:r w:rsidR="004F48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</w:t>
      </w:r>
      <w:r w:rsidR="000D0E7B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1 рабочего дня со дня получения электронного сообщения уведомляет о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</w:t>
      </w:r>
      <w:r w:rsidR="00C25F13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1"/>
      <w:bookmarkEnd w:id="2"/>
      <w:r w:rsidRPr="00307062">
        <w:rPr>
          <w:rFonts w:ascii="Arial" w:eastAsia="Times New Roman" w:hAnsi="Arial" w:cs="Arial"/>
          <w:sz w:val="24"/>
          <w:szCs w:val="24"/>
          <w:lang w:eastAsia="ru-RU"/>
        </w:rPr>
        <w:t>11.Уполномоченное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307062">
          <w:rPr>
            <w:rFonts w:ascii="Arial" w:eastAsia="Times New Roman" w:hAnsi="Arial" w:cs="Arial"/>
            <w:sz w:val="24"/>
            <w:szCs w:val="24"/>
            <w:lang w:eastAsia="ru-RU"/>
          </w:rPr>
          <w:t>урнале</w:t>
        </w:r>
      </w:hyperlink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30706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контроля.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14. Список граждан, представителей организаций утверждается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лавой муниципального образования, председателем постоянной комиссии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редставительного органа  (в случае отсутствия председателя – его заместителем) не позднее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307062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15. В случае не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включении в список граждан, представителей организаций до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17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часов рабочего дня, предшествующего дню проведения соответствующего заседания.</w:t>
      </w:r>
    </w:p>
    <w:p w:rsidR="00711E62" w:rsidRPr="00307062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3. Порядок присутствия граждан,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br/>
        <w:t>представителей организаций на заседаниях</w:t>
      </w:r>
    </w:p>
    <w:p w:rsidR="00711E62" w:rsidRPr="00307062" w:rsidRDefault="00711E62" w:rsidP="00711E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лавой муниципального образования, председателем постоянной комиссии 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редставительного органа  (в случае отсутствия председателя – его заместителем) в зависимости от количества участников заседания, но не более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мест.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17. На заседании допускается присутствие не более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от каждой организации.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1) отсутствие документа, удостоверяющего личность;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минут и не позднее</w:t>
      </w:r>
      <w:r w:rsidR="00D502A2" w:rsidRPr="003070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чем за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Листы регистрации приобщаются к протоколу заседания.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Pr="00307062" w:rsidRDefault="00B02985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r w:rsidRPr="00307062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07062">
        <w:rPr>
          <w:rFonts w:ascii="Arial" w:eastAsia="Times New Roman" w:hAnsi="Arial" w:cs="Arial"/>
          <w:sz w:val="24"/>
          <w:szCs w:val="24"/>
          <w:lang w:eastAsia="ru-RU"/>
        </w:rPr>
        <w:t>а от 27</w:t>
      </w:r>
      <w:r w:rsidR="00711E62" w:rsidRPr="00307062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CD1062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№152-ФЗ «О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данных».</w:t>
      </w:r>
    </w:p>
    <w:p w:rsidR="00711E62" w:rsidRPr="00307062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711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4. Права и обязанности граждан, представителей организаций</w:t>
      </w:r>
    </w:p>
    <w:p w:rsidR="00711E62" w:rsidRPr="00307062" w:rsidRDefault="00711E62" w:rsidP="00711E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3"/>
      <w:bookmarkEnd w:id="4"/>
      <w:r w:rsidRPr="00307062">
        <w:rPr>
          <w:rFonts w:ascii="Arial" w:eastAsia="Times New Roman" w:hAnsi="Arial" w:cs="Arial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76"/>
      <w:bookmarkEnd w:id="5"/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28.В случае нарушения пунктов 23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Pr="00307062" w:rsidRDefault="00711E6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 </w:t>
      </w:r>
      <w:hyperlink w:anchor="Par29" w:history="1">
        <w:r w:rsidRPr="003070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307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</w:t>
      </w:r>
      <w:r w:rsidR="001F45D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EF4611" w:rsidRPr="00307062">
        <w:rPr>
          <w:rFonts w:ascii="Arial" w:eastAsia="Times New Roman" w:hAnsi="Arial" w:cs="Arial"/>
          <w:sz w:val="24"/>
          <w:szCs w:val="24"/>
          <w:lang w:eastAsia="ru-RU"/>
        </w:rPr>
        <w:t>разования «Город Камызяк Камызякского муниципального района Астраханской области»</w:t>
      </w:r>
    </w:p>
    <w:p w:rsid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5DF" w:rsidRDefault="001F45DF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5DF" w:rsidRDefault="001F45DF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5DF" w:rsidRPr="00307062" w:rsidRDefault="001F45DF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062" w:rsidRPr="00307062" w:rsidRDefault="00EF4611" w:rsidP="00CD1062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B02985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EF4611" w:rsidRPr="00307062" w:rsidRDefault="00EF4611" w:rsidP="00EF461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«Городское поселение город Камызяк  </w:t>
      </w:r>
    </w:p>
    <w:p w:rsidR="00EF4611" w:rsidRPr="00307062" w:rsidRDefault="00EF4611" w:rsidP="00EF461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Камызякского муниципального </w:t>
      </w:r>
    </w:p>
    <w:p w:rsidR="00EF4611" w:rsidRPr="00307062" w:rsidRDefault="00EF4611" w:rsidP="00EF461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Астраханской  </w:t>
      </w:r>
    </w:p>
    <w:p w:rsidR="00B02985" w:rsidRPr="00307062" w:rsidRDefault="00EF4611" w:rsidP="00EF461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CE5534" w:rsidRPr="00307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2985"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B02985" w:rsidRPr="00307062" w:rsidRDefault="00CE5534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________________________(</w:t>
      </w:r>
      <w:r w:rsidR="00B02985" w:rsidRPr="00307062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ФИО)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45DF" w:rsidRDefault="001F45DF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1C0467" w:rsidRPr="00307062" w:rsidRDefault="00B02985" w:rsidP="001C046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для участия в заседании </w:t>
      </w:r>
      <w:r w:rsidR="00EF4611"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>Совета муниципального образования</w:t>
      </w:r>
    </w:p>
    <w:p w:rsidR="001C0467" w:rsidRPr="00307062" w:rsidRDefault="00EF4611" w:rsidP="001C046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1C0467"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>ородское поселение город Камызяк Камызякского муниципального</w:t>
      </w:r>
    </w:p>
    <w:p w:rsidR="001C0467" w:rsidRPr="00307062" w:rsidRDefault="00EF4611" w:rsidP="001C046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района Астраханской области», </w:t>
      </w:r>
      <w:r w:rsidR="001C0467" w:rsidRPr="0030706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постоянной комиссии </w:t>
      </w:r>
      <w:r w:rsidRPr="00307062">
        <w:rPr>
          <w:rFonts w:ascii="Arial" w:eastAsia="Times New Roman" w:hAnsi="Arial" w:cs="Arial"/>
          <w:kern w:val="28"/>
          <w:sz w:val="24"/>
          <w:szCs w:val="24"/>
          <w:lang w:eastAsia="ru-RU"/>
        </w:rPr>
        <w:t>Совета</w:t>
      </w:r>
    </w:p>
    <w:p w:rsidR="001C0467" w:rsidRPr="00307062" w:rsidRDefault="00EF4611" w:rsidP="001C046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kern w:val="28"/>
          <w:sz w:val="24"/>
          <w:szCs w:val="24"/>
          <w:lang w:eastAsia="ru-RU"/>
        </w:rPr>
        <w:t>муниципального образования «Городское поселение город Камызяк</w:t>
      </w:r>
    </w:p>
    <w:p w:rsidR="00B02985" w:rsidRPr="00307062" w:rsidRDefault="00EF4611" w:rsidP="001C046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kern w:val="28"/>
          <w:sz w:val="24"/>
          <w:szCs w:val="24"/>
          <w:lang w:eastAsia="ru-RU"/>
        </w:rPr>
        <w:t>Камызякского муниципального района Астраханской области»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______________________________________________________________,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75D33" w:rsidRPr="00307062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паспорт серия _______ номер ___________________ выдан _________________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  «____» ________ ______ года,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(кем  и  когда  выдан)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прошу включить меня в число участников</w:t>
      </w:r>
      <w:r w:rsidR="001C0467"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</w:t>
      </w:r>
      <w:r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 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____________________________________________________________________,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 представительного органа муниципального образования)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которое состоится «____» ______________ года в «_____» часов «______» мин,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30706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о ___________________________ </w:t>
      </w:r>
    </w:p>
    <w:p w:rsidR="00B02985" w:rsidRPr="00307062" w:rsidRDefault="00B02985" w:rsidP="00B029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B02985" w:rsidRPr="00307062" w:rsidRDefault="00B02985" w:rsidP="00B029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телефон и (или) адрес электронной почты ________________________________,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адрес проживания ____________________________________________________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Уведомляю, что в ходе участия в заседании </w:t>
      </w:r>
      <w:r w:rsidRPr="00307062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(наименование представительного органа муниципального образования,</w:t>
      </w:r>
      <w:r w:rsidR="001C0467" w:rsidRPr="00307062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постоянной комиссии представительного органа муниципального образования)</w:t>
      </w:r>
      <w:r w:rsidR="001C0467" w:rsidRPr="00307062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 xml:space="preserve"> 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намереваюсь (не намереваюсь)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(нужное подчеркнуть)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осуществлять </w:t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30706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Являюсь представителем</w:t>
      </w:r>
      <w:r w:rsidRPr="003070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где занимаю должность (являюсь)</w:t>
      </w:r>
      <w:r w:rsidRPr="003070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30706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_____________________________________.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307062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7062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B02985" w:rsidRPr="00307062" w:rsidRDefault="00B02985" w:rsidP="00B0298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307062" w:rsidRDefault="00B02985" w:rsidP="00B02985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sectPr w:rsidR="00B02985" w:rsidRPr="00307062" w:rsidSect="00DD1B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86" w:rsidRDefault="00370986" w:rsidP="00B02985">
      <w:pPr>
        <w:spacing w:after="0" w:line="240" w:lineRule="auto"/>
      </w:pPr>
      <w:r>
        <w:separator/>
      </w:r>
    </w:p>
  </w:endnote>
  <w:endnote w:type="continuationSeparator" w:id="1">
    <w:p w:rsidR="00370986" w:rsidRDefault="00370986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86" w:rsidRDefault="00370986" w:rsidP="00B02985">
      <w:pPr>
        <w:spacing w:after="0" w:line="240" w:lineRule="auto"/>
      </w:pPr>
      <w:r>
        <w:separator/>
      </w:r>
    </w:p>
  </w:footnote>
  <w:footnote w:type="continuationSeparator" w:id="1">
    <w:p w:rsidR="00370986" w:rsidRDefault="00370986" w:rsidP="00B02985">
      <w:pPr>
        <w:spacing w:after="0" w:line="240" w:lineRule="auto"/>
      </w:pPr>
      <w:r>
        <w:continuationSeparator/>
      </w:r>
    </w:p>
  </w:footnote>
  <w:footnote w:id="2">
    <w:p w:rsidR="000D0E7B" w:rsidRPr="002D6FB7" w:rsidRDefault="000D0E7B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0D0E7B" w:rsidRPr="002D6FB7" w:rsidRDefault="000D0E7B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85"/>
    <w:rsid w:val="000D0E7B"/>
    <w:rsid w:val="000D6C2F"/>
    <w:rsid w:val="000E3159"/>
    <w:rsid w:val="0010726C"/>
    <w:rsid w:val="0015305F"/>
    <w:rsid w:val="00176770"/>
    <w:rsid w:val="001A170F"/>
    <w:rsid w:val="001C0467"/>
    <w:rsid w:val="001E1F38"/>
    <w:rsid w:val="001F45DF"/>
    <w:rsid w:val="0020148F"/>
    <w:rsid w:val="00261DD0"/>
    <w:rsid w:val="00273A8A"/>
    <w:rsid w:val="002935DF"/>
    <w:rsid w:val="00307062"/>
    <w:rsid w:val="003516F2"/>
    <w:rsid w:val="00370986"/>
    <w:rsid w:val="00463582"/>
    <w:rsid w:val="004F487A"/>
    <w:rsid w:val="00502668"/>
    <w:rsid w:val="00530233"/>
    <w:rsid w:val="005C1E27"/>
    <w:rsid w:val="00661CC0"/>
    <w:rsid w:val="00680A91"/>
    <w:rsid w:val="00711E62"/>
    <w:rsid w:val="0079022D"/>
    <w:rsid w:val="007A1F97"/>
    <w:rsid w:val="007D0415"/>
    <w:rsid w:val="007D0FE3"/>
    <w:rsid w:val="00881702"/>
    <w:rsid w:val="008A0D9D"/>
    <w:rsid w:val="008D25EE"/>
    <w:rsid w:val="009611BB"/>
    <w:rsid w:val="009701C0"/>
    <w:rsid w:val="00995682"/>
    <w:rsid w:val="00A271E8"/>
    <w:rsid w:val="00A46699"/>
    <w:rsid w:val="00A776C1"/>
    <w:rsid w:val="00AA0938"/>
    <w:rsid w:val="00B02985"/>
    <w:rsid w:val="00B334C6"/>
    <w:rsid w:val="00B400E6"/>
    <w:rsid w:val="00BB2690"/>
    <w:rsid w:val="00BC2CBD"/>
    <w:rsid w:val="00C04A9A"/>
    <w:rsid w:val="00C25F13"/>
    <w:rsid w:val="00C32E24"/>
    <w:rsid w:val="00C7287F"/>
    <w:rsid w:val="00CD1062"/>
    <w:rsid w:val="00CE1FD3"/>
    <w:rsid w:val="00CE5534"/>
    <w:rsid w:val="00D43440"/>
    <w:rsid w:val="00D502A2"/>
    <w:rsid w:val="00D52C10"/>
    <w:rsid w:val="00D923D0"/>
    <w:rsid w:val="00DB1B2F"/>
    <w:rsid w:val="00DB3A53"/>
    <w:rsid w:val="00DD1B80"/>
    <w:rsid w:val="00E745FA"/>
    <w:rsid w:val="00E748A2"/>
    <w:rsid w:val="00E75D33"/>
    <w:rsid w:val="00E87073"/>
    <w:rsid w:val="00ED3AF6"/>
    <w:rsid w:val="00EF4611"/>
    <w:rsid w:val="00F201C4"/>
    <w:rsid w:val="00F365C2"/>
    <w:rsid w:val="00F53DD9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Acer</cp:lastModifiedBy>
  <cp:revision>20</cp:revision>
  <cp:lastPrinted>2023-02-22T06:40:00Z</cp:lastPrinted>
  <dcterms:created xsi:type="dcterms:W3CDTF">2022-06-23T06:58:00Z</dcterms:created>
  <dcterms:modified xsi:type="dcterms:W3CDTF">2023-02-22T06:46:00Z</dcterms:modified>
</cp:coreProperties>
</file>