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5E6" w:rsidRPr="007745E6" w:rsidRDefault="007745E6" w:rsidP="007745E6">
      <w:pPr>
        <w:spacing w:after="0" w:line="240" w:lineRule="auto"/>
        <w:jc w:val="center"/>
        <w:rPr>
          <w:rFonts w:ascii="Times New Roman" w:eastAsia="Times New Roman" w:hAnsi="Times New Roman" w:cs="Times New Roman"/>
          <w:b/>
          <w:bCs/>
          <w:sz w:val="24"/>
          <w:szCs w:val="24"/>
          <w:lang w:eastAsia="ru-RU"/>
        </w:rPr>
      </w:pPr>
      <w:r w:rsidRPr="007745E6">
        <w:rPr>
          <w:rFonts w:ascii="Times New Roman" w:eastAsia="Times New Roman" w:hAnsi="Times New Roman" w:cs="Times New Roman"/>
          <w:b/>
          <w:bCs/>
          <w:sz w:val="24"/>
          <w:szCs w:val="24"/>
          <w:lang w:eastAsia="ru-RU"/>
        </w:rPr>
        <w:t>ОБЗОР ИЗМЕНЕНИЙ ФЕДЕРАЛЬНОГО ЗАКОНОДАТЕЛЬСТВА</w:t>
      </w:r>
    </w:p>
    <w:p w:rsidR="007745E6" w:rsidRPr="007745E6" w:rsidRDefault="007745E6" w:rsidP="007745E6">
      <w:pPr>
        <w:spacing w:after="0" w:line="240" w:lineRule="auto"/>
        <w:jc w:val="center"/>
        <w:rPr>
          <w:rFonts w:ascii="Times New Roman" w:eastAsia="Times New Roman" w:hAnsi="Times New Roman" w:cs="Times New Roman"/>
          <w:b/>
          <w:bCs/>
          <w:sz w:val="24"/>
          <w:szCs w:val="24"/>
          <w:lang w:eastAsia="ru-RU"/>
        </w:rPr>
      </w:pPr>
      <w:r w:rsidRPr="007745E6">
        <w:rPr>
          <w:rFonts w:ascii="Times New Roman" w:eastAsia="Times New Roman" w:hAnsi="Times New Roman" w:cs="Times New Roman"/>
          <w:b/>
          <w:bCs/>
          <w:sz w:val="24"/>
          <w:szCs w:val="24"/>
          <w:lang w:eastAsia="ru-RU"/>
        </w:rPr>
        <w:t xml:space="preserve">с </w:t>
      </w:r>
      <w:r w:rsidR="00ED4568">
        <w:rPr>
          <w:rFonts w:ascii="Times New Roman" w:eastAsia="Times New Roman" w:hAnsi="Times New Roman" w:cs="Times New Roman"/>
          <w:b/>
          <w:bCs/>
          <w:sz w:val="24"/>
          <w:szCs w:val="24"/>
          <w:lang w:eastAsia="ru-RU"/>
        </w:rPr>
        <w:t>14</w:t>
      </w:r>
      <w:r w:rsidRPr="007745E6">
        <w:rPr>
          <w:rFonts w:ascii="Times New Roman" w:eastAsia="Times New Roman" w:hAnsi="Times New Roman" w:cs="Times New Roman"/>
          <w:b/>
          <w:bCs/>
          <w:sz w:val="24"/>
          <w:szCs w:val="24"/>
          <w:lang w:eastAsia="ru-RU"/>
        </w:rPr>
        <w:t>.07.2022 по 01.0</w:t>
      </w:r>
      <w:r w:rsidR="00B83122">
        <w:rPr>
          <w:rFonts w:ascii="Times New Roman" w:eastAsia="Times New Roman" w:hAnsi="Times New Roman" w:cs="Times New Roman"/>
          <w:b/>
          <w:bCs/>
          <w:sz w:val="24"/>
          <w:szCs w:val="24"/>
          <w:lang w:eastAsia="ru-RU"/>
        </w:rPr>
        <w:t>8</w:t>
      </w:r>
      <w:r w:rsidRPr="007745E6">
        <w:rPr>
          <w:rFonts w:ascii="Times New Roman" w:eastAsia="Times New Roman" w:hAnsi="Times New Roman" w:cs="Times New Roman"/>
          <w:b/>
          <w:bCs/>
          <w:sz w:val="24"/>
          <w:szCs w:val="24"/>
          <w:lang w:eastAsia="ru-RU"/>
        </w:rPr>
        <w:t>.2022</w:t>
      </w:r>
    </w:p>
    <w:p w:rsidR="007745E6" w:rsidRPr="007745E6" w:rsidRDefault="007745E6" w:rsidP="007745E6">
      <w:pPr>
        <w:spacing w:after="0" w:line="240" w:lineRule="auto"/>
        <w:jc w:val="center"/>
        <w:rPr>
          <w:rFonts w:ascii="Times New Roman" w:eastAsia="Times New Roman" w:hAnsi="Times New Roman" w:cs="Times New Roman"/>
          <w:b/>
          <w:bCs/>
          <w:sz w:val="24"/>
          <w:szCs w:val="24"/>
          <w:lang w:eastAsia="ru-RU"/>
        </w:rPr>
      </w:pPr>
    </w:p>
    <w:p w:rsidR="007745E6" w:rsidRDefault="007745E6" w:rsidP="00D91B69">
      <w:pPr>
        <w:spacing w:after="0" w:line="240" w:lineRule="auto"/>
        <w:jc w:val="both"/>
        <w:rPr>
          <w:rFonts w:ascii="Times New Roman" w:eastAsia="Times New Roman" w:hAnsi="Times New Roman" w:cs="Times New Roman"/>
          <w:b/>
          <w:bCs/>
          <w:sz w:val="24"/>
          <w:szCs w:val="24"/>
          <w:lang w:eastAsia="ru-RU"/>
        </w:rPr>
      </w:pPr>
    </w:p>
    <w:p w:rsidR="00743EE6" w:rsidRPr="00743EE6" w:rsidRDefault="00743EE6" w:rsidP="00743EE6">
      <w:pPr>
        <w:spacing w:after="0" w:line="240" w:lineRule="auto"/>
        <w:jc w:val="both"/>
        <w:rPr>
          <w:rFonts w:ascii="Times New Roman" w:eastAsia="Times New Roman" w:hAnsi="Times New Roman" w:cs="Times New Roman"/>
          <w:sz w:val="24"/>
          <w:szCs w:val="24"/>
          <w:lang w:eastAsia="ru-RU"/>
        </w:rPr>
      </w:pPr>
      <w:r w:rsidRPr="00743EE6">
        <w:rPr>
          <w:rFonts w:ascii="Times New Roman" w:eastAsia="Times New Roman" w:hAnsi="Times New Roman" w:cs="Times New Roman"/>
          <w:b/>
          <w:bCs/>
          <w:sz w:val="24"/>
          <w:szCs w:val="24"/>
          <w:lang w:eastAsia="ru-RU"/>
        </w:rPr>
        <w:t>С 1 января 2023 года ПФР и ФСС будут объединены в единый Социальный фонд России</w:t>
      </w:r>
      <w:r w:rsidRPr="00743EE6">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510"/>
        <w:gridCol w:w="9128"/>
      </w:tblGrid>
      <w:tr w:rsidR="00743EE6" w:rsidRPr="00743EE6" w:rsidTr="00743EE6">
        <w:tc>
          <w:tcPr>
            <w:tcW w:w="180" w:type="dxa"/>
            <w:tcMar>
              <w:top w:w="0" w:type="dxa"/>
              <w:left w:w="180" w:type="dxa"/>
              <w:bottom w:w="0" w:type="dxa"/>
              <w:right w:w="150" w:type="dxa"/>
            </w:tcMar>
            <w:hideMark/>
          </w:tcPr>
          <w:p w:rsidR="00743EE6" w:rsidRPr="00743EE6" w:rsidRDefault="00743EE6" w:rsidP="00743EE6">
            <w:pPr>
              <w:spacing w:after="0" w:line="240" w:lineRule="auto"/>
              <w:rPr>
                <w:rFonts w:ascii="Times New Roman" w:eastAsia="Times New Roman" w:hAnsi="Times New Roman" w:cs="Times New Roman"/>
                <w:sz w:val="21"/>
                <w:szCs w:val="21"/>
                <w:lang w:eastAsia="ru-RU"/>
              </w:rPr>
            </w:pPr>
            <w:r w:rsidRPr="00743EE6">
              <w:rPr>
                <w:rFonts w:ascii="Times New Roman" w:eastAsia="Times New Roman" w:hAnsi="Times New Roman" w:cs="Times New Roman"/>
                <w:b/>
                <w:bCs/>
                <w:noProof/>
                <w:sz w:val="24"/>
                <w:szCs w:val="24"/>
                <w:lang w:eastAsia="ru-RU"/>
              </w:rPr>
              <w:drawing>
                <wp:inline distT="0" distB="0" distL="0" distR="0" wp14:anchorId="72537061" wp14:editId="623C5FCB">
                  <wp:extent cx="113030" cy="142240"/>
                  <wp:effectExtent l="0" t="0" r="1270" b="0"/>
                  <wp:docPr id="61" name="Рисунок 61" descr="C:\Users\Bestova.M.M\AppData\Local\Microsoft\Windows\INetCache\Content.MSO\8DDC1A7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Bestova.M.M\AppData\Local\Microsoft\Windows\INetCache\Content.MSO\8DDC1A79.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030" cy="142240"/>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743EE6" w:rsidRPr="00743EE6" w:rsidRDefault="00743EE6" w:rsidP="00743EE6">
            <w:pPr>
              <w:spacing w:after="0" w:line="240" w:lineRule="auto"/>
              <w:rPr>
                <w:rFonts w:ascii="Times New Roman" w:eastAsia="Times New Roman" w:hAnsi="Times New Roman" w:cs="Times New Roman"/>
                <w:sz w:val="24"/>
                <w:szCs w:val="24"/>
                <w:lang w:eastAsia="ru-RU"/>
              </w:rPr>
            </w:pPr>
            <w:r w:rsidRPr="00743EE6">
              <w:rPr>
                <w:rFonts w:ascii="Times New Roman" w:eastAsia="Times New Roman" w:hAnsi="Times New Roman" w:cs="Times New Roman"/>
                <w:sz w:val="24"/>
                <w:szCs w:val="24"/>
                <w:lang w:eastAsia="ru-RU"/>
              </w:rPr>
              <w:t>Федеральный закон от 14.07.2022 N 236-ФЗ</w:t>
            </w:r>
            <w:r w:rsidRPr="00743EE6">
              <w:rPr>
                <w:rFonts w:ascii="Times New Roman" w:eastAsia="Times New Roman" w:hAnsi="Times New Roman" w:cs="Times New Roman"/>
                <w:sz w:val="24"/>
                <w:szCs w:val="24"/>
                <w:lang w:eastAsia="ru-RU"/>
              </w:rPr>
              <w:br/>
              <w:t xml:space="preserve">"О Фонде пенсионного и социального страхования Российской Федерации" </w:t>
            </w:r>
          </w:p>
        </w:tc>
      </w:tr>
    </w:tbl>
    <w:p w:rsidR="00743EE6" w:rsidRDefault="00743EE6" w:rsidP="00743EE6">
      <w:pPr>
        <w:spacing w:after="0" w:line="240" w:lineRule="auto"/>
        <w:jc w:val="both"/>
        <w:rPr>
          <w:rFonts w:ascii="Times New Roman" w:eastAsia="Times New Roman" w:hAnsi="Times New Roman" w:cs="Times New Roman"/>
          <w:sz w:val="24"/>
          <w:szCs w:val="24"/>
          <w:lang w:eastAsia="ru-RU"/>
        </w:rPr>
      </w:pPr>
      <w:r w:rsidRPr="00743EE6">
        <w:rPr>
          <w:rFonts w:ascii="Times New Roman" w:eastAsia="Times New Roman" w:hAnsi="Times New Roman" w:cs="Times New Roman"/>
          <w:sz w:val="24"/>
          <w:szCs w:val="24"/>
          <w:lang w:eastAsia="ru-RU"/>
        </w:rPr>
        <w:t xml:space="preserve">В целях оптимизации структуры ПФР и ФСС, централизации установления социальных выплат, а также сокращения существующих издержек, на базе указанных фондов создается "Фонд пенсионного и социального страхования Российской Федерации" (сокращенное название - Социальный фонд России, СФР). </w:t>
      </w:r>
    </w:p>
    <w:p w:rsidR="00743EE6" w:rsidRPr="00743EE6" w:rsidRDefault="00743EE6" w:rsidP="00743EE6">
      <w:pPr>
        <w:spacing w:after="0" w:line="240" w:lineRule="auto"/>
        <w:jc w:val="both"/>
        <w:rPr>
          <w:rFonts w:ascii="Times New Roman" w:eastAsia="Times New Roman" w:hAnsi="Times New Roman" w:cs="Times New Roman"/>
          <w:sz w:val="24"/>
          <w:szCs w:val="24"/>
          <w:lang w:eastAsia="ru-RU"/>
        </w:rPr>
      </w:pPr>
    </w:p>
    <w:p w:rsidR="00ED4568" w:rsidRDefault="00ED4568" w:rsidP="00D91B69">
      <w:pPr>
        <w:spacing w:after="0" w:line="240" w:lineRule="auto"/>
        <w:jc w:val="both"/>
        <w:rPr>
          <w:rFonts w:ascii="Times New Roman" w:eastAsia="Times New Roman" w:hAnsi="Times New Roman" w:cs="Times New Roman"/>
          <w:b/>
          <w:bCs/>
          <w:sz w:val="24"/>
          <w:szCs w:val="24"/>
          <w:lang w:eastAsia="ru-RU"/>
        </w:rPr>
      </w:pPr>
    </w:p>
    <w:p w:rsidR="00F3424E" w:rsidRPr="00F3424E" w:rsidRDefault="00F3424E" w:rsidP="00F3424E">
      <w:pPr>
        <w:spacing w:after="0" w:line="240" w:lineRule="auto"/>
        <w:jc w:val="both"/>
        <w:rPr>
          <w:rFonts w:ascii="Times New Roman" w:eastAsia="Times New Roman" w:hAnsi="Times New Roman" w:cs="Times New Roman"/>
          <w:sz w:val="24"/>
          <w:szCs w:val="24"/>
          <w:lang w:eastAsia="ru-RU"/>
        </w:rPr>
      </w:pPr>
      <w:r w:rsidRPr="00F3424E">
        <w:rPr>
          <w:rFonts w:ascii="Times New Roman" w:eastAsia="Times New Roman" w:hAnsi="Times New Roman" w:cs="Times New Roman"/>
          <w:b/>
          <w:bCs/>
          <w:sz w:val="24"/>
          <w:szCs w:val="24"/>
          <w:lang w:eastAsia="ru-RU"/>
        </w:rPr>
        <w:t>Продлены меры господдержки семей, имеющих детей, в части погашения обязательств по ипотечным жилищным кредитам (займам)</w:t>
      </w:r>
      <w:r w:rsidRPr="00F3424E">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510"/>
        <w:gridCol w:w="9128"/>
      </w:tblGrid>
      <w:tr w:rsidR="00F3424E" w:rsidRPr="00F3424E" w:rsidTr="00F3424E">
        <w:tc>
          <w:tcPr>
            <w:tcW w:w="180" w:type="dxa"/>
            <w:tcMar>
              <w:top w:w="0" w:type="dxa"/>
              <w:left w:w="180" w:type="dxa"/>
              <w:bottom w:w="0" w:type="dxa"/>
              <w:right w:w="150" w:type="dxa"/>
            </w:tcMar>
            <w:hideMark/>
          </w:tcPr>
          <w:p w:rsidR="00F3424E" w:rsidRPr="00F3424E" w:rsidRDefault="00F3424E" w:rsidP="00F3424E">
            <w:pPr>
              <w:spacing w:after="0" w:line="240" w:lineRule="auto"/>
              <w:rPr>
                <w:rFonts w:ascii="Times New Roman" w:eastAsia="Times New Roman" w:hAnsi="Times New Roman" w:cs="Times New Roman"/>
                <w:sz w:val="21"/>
                <w:szCs w:val="21"/>
                <w:lang w:eastAsia="ru-RU"/>
              </w:rPr>
            </w:pPr>
            <w:r w:rsidRPr="00F3424E">
              <w:rPr>
                <w:rFonts w:ascii="Times New Roman" w:eastAsia="Times New Roman" w:hAnsi="Times New Roman" w:cs="Times New Roman"/>
                <w:b/>
                <w:bCs/>
                <w:noProof/>
                <w:sz w:val="24"/>
                <w:szCs w:val="24"/>
                <w:lang w:eastAsia="ru-RU"/>
              </w:rPr>
              <w:drawing>
                <wp:inline distT="0" distB="0" distL="0" distR="0" wp14:anchorId="38685E47" wp14:editId="7F2E3425">
                  <wp:extent cx="113030" cy="142240"/>
                  <wp:effectExtent l="0" t="0" r="1270" b="0"/>
                  <wp:docPr id="7" name="Рисунок 7" descr="C:\Users\Bestova.M.M\AppData\Local\Microsoft\Windows\INetCache\Content.MSO\25CC330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estova.M.M\AppData\Local\Microsoft\Windows\INetCache\Content.MSO\25CC3303.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030" cy="142240"/>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F3424E" w:rsidRPr="00F3424E" w:rsidRDefault="00F3424E" w:rsidP="00F3424E">
            <w:pPr>
              <w:spacing w:after="0" w:line="240" w:lineRule="auto"/>
              <w:rPr>
                <w:rFonts w:ascii="Times New Roman" w:eastAsia="Times New Roman" w:hAnsi="Times New Roman" w:cs="Times New Roman"/>
                <w:sz w:val="24"/>
                <w:szCs w:val="24"/>
                <w:lang w:eastAsia="ru-RU"/>
              </w:rPr>
            </w:pPr>
            <w:r w:rsidRPr="00F3424E">
              <w:rPr>
                <w:rFonts w:ascii="Times New Roman" w:eastAsia="Times New Roman" w:hAnsi="Times New Roman" w:cs="Times New Roman"/>
                <w:sz w:val="24"/>
                <w:szCs w:val="24"/>
                <w:lang w:eastAsia="ru-RU"/>
              </w:rPr>
              <w:t>Федеральный закон от 14.07.2022 N 355-ФЗ</w:t>
            </w:r>
            <w:r w:rsidRPr="00F3424E">
              <w:rPr>
                <w:rFonts w:ascii="Times New Roman" w:eastAsia="Times New Roman" w:hAnsi="Times New Roman" w:cs="Times New Roman"/>
                <w:sz w:val="24"/>
                <w:szCs w:val="24"/>
                <w:lang w:eastAsia="ru-RU"/>
              </w:rPr>
              <w:br/>
              <w:t xml:space="preserve">"О внесении изменений в статью 1 Федерального закона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w:t>
            </w:r>
          </w:p>
        </w:tc>
      </w:tr>
    </w:tbl>
    <w:p w:rsidR="00F3424E" w:rsidRPr="00F3424E" w:rsidRDefault="00F3424E" w:rsidP="00F3424E">
      <w:pPr>
        <w:spacing w:after="0" w:line="240" w:lineRule="auto"/>
        <w:jc w:val="both"/>
        <w:rPr>
          <w:rFonts w:ascii="Times New Roman" w:eastAsia="Times New Roman" w:hAnsi="Times New Roman" w:cs="Times New Roman"/>
          <w:sz w:val="24"/>
          <w:szCs w:val="24"/>
          <w:lang w:eastAsia="ru-RU"/>
        </w:rPr>
      </w:pPr>
      <w:r w:rsidRPr="00F3424E">
        <w:rPr>
          <w:rFonts w:ascii="Times New Roman" w:eastAsia="Times New Roman" w:hAnsi="Times New Roman" w:cs="Times New Roman"/>
          <w:sz w:val="24"/>
          <w:szCs w:val="24"/>
          <w:lang w:eastAsia="ru-RU"/>
        </w:rPr>
        <w:t xml:space="preserve">Закон предусматривает, что полное или частичное погашение обязательств по ипотечным жилищным кредитам (займам) в соответствии с Федеральным законом от 03.07.2019 N 157-ФЗ осуществляется в случае, если кредитный договор (договор займа) заключен до 1 июля 2024 года. </w:t>
      </w:r>
    </w:p>
    <w:p w:rsidR="00F3424E" w:rsidRPr="00E523F4" w:rsidRDefault="00F3424E" w:rsidP="00D91B69">
      <w:pPr>
        <w:spacing w:after="0" w:line="240" w:lineRule="auto"/>
        <w:jc w:val="both"/>
        <w:rPr>
          <w:rFonts w:ascii="Times New Roman" w:eastAsia="Times New Roman" w:hAnsi="Times New Roman" w:cs="Times New Roman"/>
          <w:sz w:val="24"/>
          <w:szCs w:val="24"/>
          <w:lang w:eastAsia="ru-RU"/>
        </w:rPr>
      </w:pPr>
      <w:r w:rsidRPr="00F3424E">
        <w:rPr>
          <w:rFonts w:ascii="Times New Roman" w:eastAsia="Times New Roman" w:hAnsi="Times New Roman" w:cs="Times New Roman"/>
          <w:sz w:val="24"/>
          <w:szCs w:val="24"/>
          <w:lang w:eastAsia="ru-RU"/>
        </w:rPr>
        <w:t xml:space="preserve">Право на меры господдержки имеет гражданин РФ - мать или отец, у которых в период с 1 января 2019 года по 31 декабря 2023 года родились третий ребенок или последующие дети и которые являются заемщиками по ипотечному жилищному кредиту (займу). </w:t>
      </w:r>
    </w:p>
    <w:p w:rsidR="00F3424E" w:rsidRDefault="00F3424E" w:rsidP="00D91B69">
      <w:pPr>
        <w:spacing w:after="0" w:line="240" w:lineRule="auto"/>
        <w:jc w:val="both"/>
        <w:rPr>
          <w:rFonts w:ascii="Times New Roman" w:eastAsia="Times New Roman" w:hAnsi="Times New Roman" w:cs="Times New Roman"/>
          <w:b/>
          <w:bCs/>
          <w:sz w:val="24"/>
          <w:szCs w:val="24"/>
          <w:lang w:eastAsia="ru-RU"/>
        </w:rPr>
      </w:pPr>
    </w:p>
    <w:p w:rsidR="00F3424E" w:rsidRPr="00F3424E" w:rsidRDefault="00F3424E" w:rsidP="00F3424E">
      <w:pPr>
        <w:spacing w:after="0" w:line="240" w:lineRule="auto"/>
        <w:jc w:val="both"/>
        <w:rPr>
          <w:rFonts w:ascii="Times New Roman" w:eastAsia="Times New Roman" w:hAnsi="Times New Roman" w:cs="Times New Roman"/>
          <w:sz w:val="24"/>
          <w:szCs w:val="24"/>
          <w:lang w:eastAsia="ru-RU"/>
        </w:rPr>
      </w:pPr>
      <w:r w:rsidRPr="00F3424E">
        <w:rPr>
          <w:rFonts w:ascii="Times New Roman" w:eastAsia="Times New Roman" w:hAnsi="Times New Roman" w:cs="Times New Roman"/>
          <w:b/>
          <w:bCs/>
          <w:sz w:val="24"/>
          <w:szCs w:val="24"/>
          <w:lang w:eastAsia="ru-RU"/>
        </w:rPr>
        <w:t>Ужесточена административная ответственность за повторное управление транспортным средством водителем, лишенным прав</w:t>
      </w:r>
      <w:r w:rsidRPr="00F3424E">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510"/>
        <w:gridCol w:w="9128"/>
      </w:tblGrid>
      <w:tr w:rsidR="00F3424E" w:rsidRPr="00F3424E" w:rsidTr="00F3424E">
        <w:tc>
          <w:tcPr>
            <w:tcW w:w="180" w:type="dxa"/>
            <w:tcMar>
              <w:top w:w="0" w:type="dxa"/>
              <w:left w:w="180" w:type="dxa"/>
              <w:bottom w:w="0" w:type="dxa"/>
              <w:right w:w="150" w:type="dxa"/>
            </w:tcMar>
            <w:hideMark/>
          </w:tcPr>
          <w:p w:rsidR="00F3424E" w:rsidRPr="00F3424E" w:rsidRDefault="00F3424E" w:rsidP="00F3424E">
            <w:pPr>
              <w:spacing w:after="0" w:line="240" w:lineRule="auto"/>
              <w:rPr>
                <w:rFonts w:ascii="Times New Roman" w:eastAsia="Times New Roman" w:hAnsi="Times New Roman" w:cs="Times New Roman"/>
                <w:sz w:val="21"/>
                <w:szCs w:val="21"/>
                <w:lang w:eastAsia="ru-RU"/>
              </w:rPr>
            </w:pPr>
            <w:r w:rsidRPr="00F3424E">
              <w:rPr>
                <w:rFonts w:ascii="Times New Roman" w:eastAsia="Times New Roman" w:hAnsi="Times New Roman" w:cs="Times New Roman"/>
                <w:b/>
                <w:bCs/>
                <w:noProof/>
                <w:sz w:val="24"/>
                <w:szCs w:val="24"/>
                <w:lang w:eastAsia="ru-RU"/>
              </w:rPr>
              <w:drawing>
                <wp:inline distT="0" distB="0" distL="0" distR="0" wp14:anchorId="668EA4E7" wp14:editId="5CC75C4D">
                  <wp:extent cx="113030" cy="142240"/>
                  <wp:effectExtent l="0" t="0" r="1270" b="0"/>
                  <wp:docPr id="18" name="Рисунок 18" descr="C:\Users\Bestova.M.M\AppData\Local\Microsoft\Windows\INetCache\Content.MSO\A1DFFD7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Bestova.M.M\AppData\Local\Microsoft\Windows\INetCache\Content.MSO\A1DFFD7C.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030" cy="142240"/>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F3424E" w:rsidRPr="00F3424E" w:rsidRDefault="00F3424E" w:rsidP="00F3424E">
            <w:pPr>
              <w:spacing w:after="0" w:line="240" w:lineRule="auto"/>
              <w:rPr>
                <w:rFonts w:ascii="Times New Roman" w:eastAsia="Times New Roman" w:hAnsi="Times New Roman" w:cs="Times New Roman"/>
                <w:sz w:val="24"/>
                <w:szCs w:val="24"/>
                <w:lang w:eastAsia="ru-RU"/>
              </w:rPr>
            </w:pPr>
            <w:r w:rsidRPr="00F3424E">
              <w:rPr>
                <w:rFonts w:ascii="Times New Roman" w:eastAsia="Times New Roman" w:hAnsi="Times New Roman" w:cs="Times New Roman"/>
                <w:sz w:val="24"/>
                <w:szCs w:val="24"/>
                <w:lang w:eastAsia="ru-RU"/>
              </w:rPr>
              <w:t>Федеральный закон от 14.07.2022 N 257-ФЗ</w:t>
            </w:r>
            <w:r w:rsidRPr="00F3424E">
              <w:rPr>
                <w:rFonts w:ascii="Times New Roman" w:eastAsia="Times New Roman" w:hAnsi="Times New Roman" w:cs="Times New Roman"/>
                <w:sz w:val="24"/>
                <w:szCs w:val="24"/>
                <w:lang w:eastAsia="ru-RU"/>
              </w:rPr>
              <w:br/>
              <w:t xml:space="preserve">"О внесении изменений в Кодекс Российской Федерации об административных правонарушениях" </w:t>
            </w:r>
          </w:p>
        </w:tc>
      </w:tr>
    </w:tbl>
    <w:p w:rsidR="00F3424E" w:rsidRPr="00F3424E" w:rsidRDefault="00F3424E" w:rsidP="00F3424E">
      <w:pPr>
        <w:spacing w:after="0" w:line="240" w:lineRule="auto"/>
        <w:jc w:val="both"/>
        <w:rPr>
          <w:rFonts w:ascii="Times New Roman" w:eastAsia="Times New Roman" w:hAnsi="Times New Roman" w:cs="Times New Roman"/>
          <w:sz w:val="24"/>
          <w:szCs w:val="24"/>
          <w:lang w:eastAsia="ru-RU"/>
        </w:rPr>
      </w:pPr>
      <w:r w:rsidRPr="00F3424E">
        <w:rPr>
          <w:rFonts w:ascii="Times New Roman" w:eastAsia="Times New Roman" w:hAnsi="Times New Roman" w:cs="Times New Roman"/>
          <w:sz w:val="24"/>
          <w:szCs w:val="24"/>
          <w:lang w:eastAsia="ru-RU"/>
        </w:rPr>
        <w:t xml:space="preserve">Статья 12.7 КоАП РФ дополнена частью 4, согласно которой, повторное совершение административного правонарушения, выразившееся в управлении транспортным средством водителем, лишенным права управления им, если такое действие не содержит признаков уголовно наказуемого деяния, влечет наложение административного штрафа в размере от пятидесяти тысяч до ста тысяч рублей либо обязательные работы на срок от ста пятидесяти до двухсот часов. </w:t>
      </w:r>
    </w:p>
    <w:p w:rsidR="00F3424E" w:rsidRDefault="00F3424E" w:rsidP="00F3424E">
      <w:pPr>
        <w:spacing w:after="0" w:line="240" w:lineRule="auto"/>
        <w:jc w:val="both"/>
        <w:rPr>
          <w:rFonts w:ascii="Times New Roman" w:eastAsia="Times New Roman" w:hAnsi="Times New Roman" w:cs="Times New Roman"/>
          <w:sz w:val="24"/>
          <w:szCs w:val="24"/>
          <w:lang w:eastAsia="ru-RU"/>
        </w:rPr>
      </w:pPr>
    </w:p>
    <w:p w:rsidR="00743EE6" w:rsidRDefault="00743EE6" w:rsidP="00F3424E">
      <w:pPr>
        <w:spacing w:after="0" w:line="240" w:lineRule="auto"/>
        <w:jc w:val="both"/>
        <w:rPr>
          <w:rFonts w:ascii="Times New Roman" w:eastAsia="Times New Roman" w:hAnsi="Times New Roman" w:cs="Times New Roman"/>
          <w:sz w:val="24"/>
          <w:szCs w:val="24"/>
          <w:lang w:eastAsia="ru-RU"/>
        </w:rPr>
      </w:pPr>
    </w:p>
    <w:p w:rsidR="00743EE6" w:rsidRPr="00743EE6" w:rsidRDefault="00743EE6" w:rsidP="00743EE6">
      <w:pPr>
        <w:spacing w:after="0" w:line="240" w:lineRule="auto"/>
        <w:jc w:val="both"/>
        <w:rPr>
          <w:rFonts w:ascii="Times New Roman" w:eastAsia="Times New Roman" w:hAnsi="Times New Roman" w:cs="Times New Roman"/>
          <w:sz w:val="24"/>
          <w:szCs w:val="24"/>
          <w:lang w:eastAsia="ru-RU"/>
        </w:rPr>
      </w:pPr>
      <w:r w:rsidRPr="00743EE6">
        <w:rPr>
          <w:rFonts w:ascii="Times New Roman" w:eastAsia="Times New Roman" w:hAnsi="Times New Roman" w:cs="Times New Roman"/>
          <w:b/>
          <w:bCs/>
          <w:sz w:val="24"/>
          <w:szCs w:val="24"/>
          <w:lang w:eastAsia="ru-RU"/>
        </w:rPr>
        <w:t>Принят закон о социальной поддержке лиц, достигших 18 лет, оставшихся без родителей</w:t>
      </w:r>
      <w:r w:rsidRPr="00743EE6">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510"/>
        <w:gridCol w:w="9128"/>
      </w:tblGrid>
      <w:tr w:rsidR="00743EE6" w:rsidRPr="00743EE6" w:rsidTr="00743EE6">
        <w:tc>
          <w:tcPr>
            <w:tcW w:w="180" w:type="dxa"/>
            <w:tcMar>
              <w:top w:w="0" w:type="dxa"/>
              <w:left w:w="180" w:type="dxa"/>
              <w:bottom w:w="0" w:type="dxa"/>
              <w:right w:w="150" w:type="dxa"/>
            </w:tcMar>
            <w:hideMark/>
          </w:tcPr>
          <w:p w:rsidR="00743EE6" w:rsidRPr="00743EE6" w:rsidRDefault="00743EE6" w:rsidP="00743EE6">
            <w:pPr>
              <w:spacing w:after="0" w:line="240" w:lineRule="auto"/>
              <w:rPr>
                <w:rFonts w:ascii="Times New Roman" w:eastAsia="Times New Roman" w:hAnsi="Times New Roman" w:cs="Times New Roman"/>
                <w:sz w:val="21"/>
                <w:szCs w:val="21"/>
                <w:lang w:eastAsia="ru-RU"/>
              </w:rPr>
            </w:pPr>
            <w:r w:rsidRPr="00743EE6">
              <w:rPr>
                <w:rFonts w:ascii="Times New Roman" w:eastAsia="Times New Roman" w:hAnsi="Times New Roman" w:cs="Times New Roman"/>
                <w:noProof/>
                <w:sz w:val="24"/>
                <w:szCs w:val="24"/>
                <w:lang w:eastAsia="ru-RU"/>
              </w:rPr>
              <w:drawing>
                <wp:inline distT="0" distB="0" distL="0" distR="0" wp14:anchorId="6622663B" wp14:editId="179A102F">
                  <wp:extent cx="113030" cy="142240"/>
                  <wp:effectExtent l="0" t="0" r="1270" b="0"/>
                  <wp:docPr id="71" name="Рисунок 71" descr="C:\Users\Bestova.M.M\AppData\Local\Microsoft\Windows\INetCache\Content.MSO\E3FFFC6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Bestova.M.M\AppData\Local\Microsoft\Windows\INetCache\Content.MSO\E3FFFC60.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030" cy="142240"/>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743EE6" w:rsidRPr="00743EE6" w:rsidRDefault="00743EE6" w:rsidP="00743EE6">
            <w:pPr>
              <w:spacing w:after="0" w:line="240" w:lineRule="auto"/>
              <w:rPr>
                <w:rFonts w:ascii="Times New Roman" w:eastAsia="Times New Roman" w:hAnsi="Times New Roman" w:cs="Times New Roman"/>
                <w:sz w:val="24"/>
                <w:szCs w:val="24"/>
                <w:lang w:eastAsia="ru-RU"/>
              </w:rPr>
            </w:pPr>
            <w:r w:rsidRPr="00743EE6">
              <w:rPr>
                <w:rFonts w:ascii="Times New Roman" w:eastAsia="Times New Roman" w:hAnsi="Times New Roman" w:cs="Times New Roman"/>
                <w:sz w:val="24"/>
                <w:szCs w:val="24"/>
                <w:lang w:eastAsia="ru-RU"/>
              </w:rPr>
              <w:t>Федеральный закон от 14.07.2022 N 294-ФЗ</w:t>
            </w:r>
            <w:r w:rsidRPr="00743EE6">
              <w:rPr>
                <w:rFonts w:ascii="Times New Roman" w:eastAsia="Times New Roman" w:hAnsi="Times New Roman" w:cs="Times New Roman"/>
                <w:sz w:val="24"/>
                <w:szCs w:val="24"/>
                <w:lang w:eastAsia="ru-RU"/>
              </w:rPr>
              <w:br/>
              <w:t xml:space="preserve">"О внесении изменений в статьи 1 и 6 Федерального закона "О дополнительных гарантиях по социальной поддержке детей-сирот и детей, оставшихся без попечения родителей" </w:t>
            </w:r>
          </w:p>
        </w:tc>
      </w:tr>
    </w:tbl>
    <w:p w:rsidR="00743EE6" w:rsidRPr="00743EE6" w:rsidRDefault="00743EE6" w:rsidP="00743EE6">
      <w:pPr>
        <w:spacing w:after="0" w:line="240" w:lineRule="auto"/>
        <w:jc w:val="both"/>
        <w:rPr>
          <w:rFonts w:ascii="Times New Roman" w:eastAsia="Times New Roman" w:hAnsi="Times New Roman" w:cs="Times New Roman"/>
          <w:sz w:val="24"/>
          <w:szCs w:val="24"/>
          <w:lang w:eastAsia="ru-RU"/>
        </w:rPr>
      </w:pPr>
      <w:r w:rsidRPr="00743EE6">
        <w:rPr>
          <w:rFonts w:ascii="Times New Roman" w:eastAsia="Times New Roman" w:hAnsi="Times New Roman" w:cs="Times New Roman"/>
          <w:sz w:val="24"/>
          <w:szCs w:val="24"/>
          <w:lang w:eastAsia="ru-RU"/>
        </w:rPr>
        <w:t xml:space="preserve">Лица из числа детей-сирот и детей, оставшихся без попечения родителей, а также лица, потерявшие в период обучения обоих родителей, обучающиеся по образовательным программам основного и среднего общего образования за счет средств бюджетов, зачисляются на полное </w:t>
      </w:r>
      <w:proofErr w:type="spellStart"/>
      <w:r w:rsidRPr="00743EE6">
        <w:rPr>
          <w:rFonts w:ascii="Times New Roman" w:eastAsia="Times New Roman" w:hAnsi="Times New Roman" w:cs="Times New Roman"/>
          <w:sz w:val="24"/>
          <w:szCs w:val="24"/>
          <w:lang w:eastAsia="ru-RU"/>
        </w:rPr>
        <w:t>гособеспечение</w:t>
      </w:r>
      <w:proofErr w:type="spellEnd"/>
      <w:r w:rsidRPr="00743EE6">
        <w:rPr>
          <w:rFonts w:ascii="Times New Roman" w:eastAsia="Times New Roman" w:hAnsi="Times New Roman" w:cs="Times New Roman"/>
          <w:sz w:val="24"/>
          <w:szCs w:val="24"/>
          <w:lang w:eastAsia="ru-RU"/>
        </w:rPr>
        <w:t xml:space="preserve"> до завершения обучения. </w:t>
      </w:r>
    </w:p>
    <w:p w:rsidR="00743EE6" w:rsidRPr="00743EE6" w:rsidRDefault="00743EE6" w:rsidP="00743EE6">
      <w:pPr>
        <w:spacing w:after="0" w:line="240" w:lineRule="auto"/>
        <w:jc w:val="both"/>
        <w:rPr>
          <w:rFonts w:ascii="Times New Roman" w:eastAsia="Times New Roman" w:hAnsi="Times New Roman" w:cs="Times New Roman"/>
          <w:sz w:val="24"/>
          <w:szCs w:val="24"/>
          <w:lang w:eastAsia="ru-RU"/>
        </w:rPr>
      </w:pPr>
      <w:r w:rsidRPr="00743EE6">
        <w:rPr>
          <w:rFonts w:ascii="Times New Roman" w:eastAsia="Times New Roman" w:hAnsi="Times New Roman" w:cs="Times New Roman"/>
          <w:sz w:val="24"/>
          <w:szCs w:val="24"/>
          <w:lang w:eastAsia="ru-RU"/>
        </w:rPr>
        <w:t xml:space="preserve">Лица, потерявшие в период обучения родителей, обучающиеся по основным профессиональным образовательным программам на платной основе, имеют право перехода на бесплатное обучение. </w:t>
      </w:r>
    </w:p>
    <w:p w:rsidR="00743EE6" w:rsidRDefault="00743EE6" w:rsidP="00F3424E">
      <w:pPr>
        <w:spacing w:after="0" w:line="240" w:lineRule="auto"/>
        <w:jc w:val="both"/>
        <w:rPr>
          <w:rFonts w:ascii="Times New Roman" w:eastAsia="Times New Roman" w:hAnsi="Times New Roman" w:cs="Times New Roman"/>
          <w:sz w:val="24"/>
          <w:szCs w:val="24"/>
          <w:lang w:eastAsia="ru-RU"/>
        </w:rPr>
      </w:pPr>
    </w:p>
    <w:p w:rsidR="00743EE6" w:rsidRPr="00743EE6" w:rsidRDefault="00743EE6" w:rsidP="00743EE6">
      <w:pPr>
        <w:spacing w:after="0" w:line="240" w:lineRule="auto"/>
        <w:jc w:val="both"/>
        <w:rPr>
          <w:rFonts w:ascii="Times New Roman" w:eastAsia="Times New Roman" w:hAnsi="Times New Roman" w:cs="Times New Roman"/>
          <w:sz w:val="24"/>
          <w:szCs w:val="24"/>
          <w:lang w:eastAsia="ru-RU"/>
        </w:rPr>
      </w:pPr>
      <w:r w:rsidRPr="00743EE6">
        <w:rPr>
          <w:rFonts w:ascii="Times New Roman" w:eastAsia="Times New Roman" w:hAnsi="Times New Roman" w:cs="Times New Roman"/>
          <w:b/>
          <w:bCs/>
          <w:sz w:val="24"/>
          <w:szCs w:val="24"/>
          <w:lang w:eastAsia="ru-RU"/>
        </w:rPr>
        <w:lastRenderedPageBreak/>
        <w:t>Расширен перечень категорий лиц, которые относятся к ветеранам боевых действий</w:t>
      </w:r>
      <w:r w:rsidRPr="00743EE6">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510"/>
        <w:gridCol w:w="9128"/>
      </w:tblGrid>
      <w:tr w:rsidR="00743EE6" w:rsidRPr="00743EE6" w:rsidTr="00743EE6">
        <w:tc>
          <w:tcPr>
            <w:tcW w:w="180" w:type="dxa"/>
            <w:tcMar>
              <w:top w:w="0" w:type="dxa"/>
              <w:left w:w="180" w:type="dxa"/>
              <w:bottom w:w="0" w:type="dxa"/>
              <w:right w:w="150" w:type="dxa"/>
            </w:tcMar>
            <w:hideMark/>
          </w:tcPr>
          <w:p w:rsidR="00743EE6" w:rsidRPr="00743EE6" w:rsidRDefault="00743EE6" w:rsidP="00743EE6">
            <w:pPr>
              <w:spacing w:after="0" w:line="240" w:lineRule="auto"/>
              <w:jc w:val="both"/>
              <w:rPr>
                <w:rFonts w:ascii="Times New Roman" w:eastAsia="Times New Roman" w:hAnsi="Times New Roman" w:cs="Times New Roman"/>
                <w:sz w:val="24"/>
                <w:szCs w:val="24"/>
                <w:lang w:eastAsia="ru-RU"/>
              </w:rPr>
            </w:pPr>
            <w:r w:rsidRPr="00743EE6">
              <w:rPr>
                <w:rFonts w:ascii="Times New Roman" w:eastAsia="Times New Roman" w:hAnsi="Times New Roman" w:cs="Times New Roman"/>
                <w:noProof/>
                <w:sz w:val="24"/>
                <w:szCs w:val="24"/>
                <w:lang w:eastAsia="ru-RU"/>
              </w:rPr>
              <w:drawing>
                <wp:inline distT="0" distB="0" distL="0" distR="0">
                  <wp:extent cx="113030" cy="142240"/>
                  <wp:effectExtent l="0" t="0" r="1270" b="0"/>
                  <wp:docPr id="11" name="Рисунок 11" descr="C:\Users\Bestova.M.M\AppData\Local\Microsoft\Windows\INetCache\Content.MSO\220AFEC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Bestova.M.M\AppData\Local\Microsoft\Windows\INetCache\Content.MSO\220AFECD.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030" cy="142240"/>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743EE6" w:rsidRPr="00743EE6" w:rsidRDefault="00743EE6" w:rsidP="00743EE6">
            <w:pPr>
              <w:spacing w:after="0" w:line="240" w:lineRule="auto"/>
              <w:jc w:val="both"/>
              <w:rPr>
                <w:rFonts w:ascii="Times New Roman" w:eastAsia="Times New Roman" w:hAnsi="Times New Roman" w:cs="Times New Roman"/>
                <w:sz w:val="24"/>
                <w:szCs w:val="24"/>
                <w:lang w:eastAsia="ru-RU"/>
              </w:rPr>
            </w:pPr>
            <w:r w:rsidRPr="00743EE6">
              <w:rPr>
                <w:rFonts w:ascii="Times New Roman" w:eastAsia="Times New Roman" w:hAnsi="Times New Roman" w:cs="Times New Roman"/>
                <w:sz w:val="24"/>
                <w:szCs w:val="24"/>
                <w:lang w:eastAsia="ru-RU"/>
              </w:rPr>
              <w:t>Федеральный закон от 14.07.2022 N 281-ФЗ</w:t>
            </w:r>
            <w:r w:rsidRPr="00743EE6">
              <w:rPr>
                <w:rFonts w:ascii="Times New Roman" w:eastAsia="Times New Roman" w:hAnsi="Times New Roman" w:cs="Times New Roman"/>
                <w:sz w:val="24"/>
                <w:szCs w:val="24"/>
                <w:lang w:eastAsia="ru-RU"/>
              </w:rPr>
              <w:br/>
              <w:t xml:space="preserve">"О внесении изменений в статьи 3 и 16 Федерального закона "О ветеранах" </w:t>
            </w:r>
          </w:p>
        </w:tc>
      </w:tr>
    </w:tbl>
    <w:p w:rsidR="00743EE6" w:rsidRPr="00743EE6" w:rsidRDefault="00743EE6" w:rsidP="00743EE6">
      <w:pPr>
        <w:spacing w:after="0" w:line="240" w:lineRule="auto"/>
        <w:jc w:val="both"/>
        <w:rPr>
          <w:rFonts w:ascii="Times New Roman" w:eastAsia="Times New Roman" w:hAnsi="Times New Roman" w:cs="Times New Roman"/>
          <w:sz w:val="24"/>
          <w:szCs w:val="24"/>
          <w:lang w:eastAsia="ru-RU"/>
        </w:rPr>
      </w:pPr>
      <w:r w:rsidRPr="00743EE6">
        <w:rPr>
          <w:rFonts w:ascii="Times New Roman" w:eastAsia="Times New Roman" w:hAnsi="Times New Roman" w:cs="Times New Roman"/>
          <w:sz w:val="24"/>
          <w:szCs w:val="24"/>
          <w:lang w:eastAsia="ru-RU"/>
        </w:rPr>
        <w:t xml:space="preserve">Соответствующие изменения внесены в статьи 3 и 16 Федерального закона от 12.01.1995 N 5-ФЗ "О ветеранах". </w:t>
      </w:r>
    </w:p>
    <w:p w:rsidR="00743EE6" w:rsidRPr="00F3424E" w:rsidRDefault="00743EE6" w:rsidP="00F3424E">
      <w:pPr>
        <w:spacing w:after="0" w:line="240" w:lineRule="auto"/>
        <w:jc w:val="both"/>
        <w:rPr>
          <w:rFonts w:ascii="Times New Roman" w:eastAsia="Times New Roman" w:hAnsi="Times New Roman" w:cs="Times New Roman"/>
          <w:sz w:val="24"/>
          <w:szCs w:val="24"/>
          <w:lang w:eastAsia="ru-RU"/>
        </w:rPr>
      </w:pPr>
    </w:p>
    <w:p w:rsidR="00F3424E" w:rsidRDefault="00F3424E" w:rsidP="00F3424E">
      <w:pPr>
        <w:spacing w:after="0" w:line="240" w:lineRule="auto"/>
        <w:jc w:val="both"/>
        <w:rPr>
          <w:rFonts w:ascii="Times New Roman" w:eastAsia="Times New Roman" w:hAnsi="Times New Roman" w:cs="Times New Roman"/>
          <w:sz w:val="24"/>
          <w:szCs w:val="24"/>
          <w:lang w:eastAsia="ru-RU"/>
        </w:rPr>
      </w:pPr>
      <w:r w:rsidRPr="00F3424E">
        <w:rPr>
          <w:rFonts w:ascii="Times New Roman" w:eastAsia="Times New Roman" w:hAnsi="Times New Roman" w:cs="Times New Roman"/>
          <w:b/>
          <w:bCs/>
          <w:sz w:val="24"/>
          <w:szCs w:val="24"/>
          <w:lang w:eastAsia="ru-RU"/>
        </w:rPr>
        <w:t>Установлена административная ответственность за нарушения законодательства РФ о деятельности иностранных лиц в сети "Интернет"</w:t>
      </w:r>
      <w:r w:rsidRPr="00F3424E">
        <w:rPr>
          <w:rFonts w:ascii="Times New Roman" w:eastAsia="Times New Roman" w:hAnsi="Times New Roman" w:cs="Times New Roman"/>
          <w:sz w:val="24"/>
          <w:szCs w:val="24"/>
          <w:lang w:eastAsia="ru-RU"/>
        </w:rPr>
        <w:t xml:space="preserve"> </w:t>
      </w:r>
    </w:p>
    <w:p w:rsidR="00F3424E" w:rsidRPr="00F3424E" w:rsidRDefault="00F3424E" w:rsidP="00F3424E">
      <w:pPr>
        <w:spacing w:after="0" w:line="240" w:lineRule="auto"/>
        <w:jc w:val="both"/>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510"/>
        <w:gridCol w:w="9128"/>
      </w:tblGrid>
      <w:tr w:rsidR="00F3424E" w:rsidRPr="00F3424E" w:rsidTr="00F3424E">
        <w:tc>
          <w:tcPr>
            <w:tcW w:w="180" w:type="dxa"/>
            <w:tcMar>
              <w:top w:w="0" w:type="dxa"/>
              <w:left w:w="180" w:type="dxa"/>
              <w:bottom w:w="0" w:type="dxa"/>
              <w:right w:w="150" w:type="dxa"/>
            </w:tcMar>
            <w:hideMark/>
          </w:tcPr>
          <w:p w:rsidR="00F3424E" w:rsidRPr="00F3424E" w:rsidRDefault="00F3424E" w:rsidP="00F3424E">
            <w:pPr>
              <w:spacing w:after="0" w:line="240" w:lineRule="auto"/>
              <w:rPr>
                <w:rFonts w:ascii="Times New Roman" w:eastAsia="Times New Roman" w:hAnsi="Times New Roman" w:cs="Times New Roman"/>
                <w:sz w:val="21"/>
                <w:szCs w:val="21"/>
                <w:lang w:eastAsia="ru-RU"/>
              </w:rPr>
            </w:pPr>
            <w:r w:rsidRPr="00F3424E">
              <w:rPr>
                <w:rFonts w:ascii="Times New Roman" w:eastAsia="Times New Roman" w:hAnsi="Times New Roman" w:cs="Times New Roman"/>
                <w:b/>
                <w:bCs/>
                <w:noProof/>
                <w:sz w:val="24"/>
                <w:szCs w:val="24"/>
                <w:lang w:eastAsia="ru-RU"/>
              </w:rPr>
              <w:drawing>
                <wp:inline distT="0" distB="0" distL="0" distR="0" wp14:anchorId="095931E6" wp14:editId="0BB24850">
                  <wp:extent cx="113030" cy="142240"/>
                  <wp:effectExtent l="0" t="0" r="1270" b="0"/>
                  <wp:docPr id="19" name="Рисунок 19" descr="C:\Users\Bestova.M.M\AppData\Local\Microsoft\Windows\INetCache\Content.MSO\F3304CE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Bestova.M.M\AppData\Local\Microsoft\Windows\INetCache\Content.MSO\F3304CEA.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030" cy="142240"/>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F3424E" w:rsidRPr="00F3424E" w:rsidRDefault="00F3424E" w:rsidP="00F3424E">
            <w:pPr>
              <w:spacing w:after="0" w:line="240" w:lineRule="auto"/>
              <w:rPr>
                <w:rFonts w:ascii="Times New Roman" w:eastAsia="Times New Roman" w:hAnsi="Times New Roman" w:cs="Times New Roman"/>
                <w:sz w:val="24"/>
                <w:szCs w:val="24"/>
                <w:lang w:eastAsia="ru-RU"/>
              </w:rPr>
            </w:pPr>
            <w:r w:rsidRPr="00F3424E">
              <w:rPr>
                <w:rFonts w:ascii="Times New Roman" w:eastAsia="Times New Roman" w:hAnsi="Times New Roman" w:cs="Times New Roman"/>
                <w:sz w:val="24"/>
                <w:szCs w:val="24"/>
                <w:lang w:eastAsia="ru-RU"/>
              </w:rPr>
              <w:t>Федеральный закон от 14.07.2022 N 259-ФЗ</w:t>
            </w:r>
            <w:r w:rsidRPr="00F3424E">
              <w:rPr>
                <w:rFonts w:ascii="Times New Roman" w:eastAsia="Times New Roman" w:hAnsi="Times New Roman" w:cs="Times New Roman"/>
                <w:sz w:val="24"/>
                <w:szCs w:val="24"/>
                <w:lang w:eastAsia="ru-RU"/>
              </w:rPr>
              <w:br/>
              <w:t xml:space="preserve">"О внесении изменений в Кодекс Российской Федерации об административных правонарушениях" </w:t>
            </w:r>
          </w:p>
        </w:tc>
      </w:tr>
    </w:tbl>
    <w:p w:rsidR="00F3424E" w:rsidRPr="00F3424E" w:rsidRDefault="00F3424E" w:rsidP="00F3424E">
      <w:pPr>
        <w:spacing w:after="0" w:line="240" w:lineRule="auto"/>
        <w:jc w:val="both"/>
        <w:rPr>
          <w:rFonts w:ascii="Times New Roman" w:eastAsia="Times New Roman" w:hAnsi="Times New Roman" w:cs="Times New Roman"/>
          <w:sz w:val="24"/>
          <w:szCs w:val="24"/>
          <w:lang w:eastAsia="ru-RU"/>
        </w:rPr>
      </w:pPr>
      <w:r w:rsidRPr="00F3424E">
        <w:rPr>
          <w:rFonts w:ascii="Times New Roman" w:eastAsia="Times New Roman" w:hAnsi="Times New Roman" w:cs="Times New Roman"/>
          <w:sz w:val="24"/>
          <w:szCs w:val="24"/>
          <w:lang w:eastAsia="ru-RU"/>
        </w:rPr>
        <w:t xml:space="preserve">Речь идет, в частности, о следующих правонарушениях: </w:t>
      </w:r>
    </w:p>
    <w:p w:rsidR="00F3424E" w:rsidRPr="00F3424E" w:rsidRDefault="00F3424E" w:rsidP="00F3424E">
      <w:pPr>
        <w:spacing w:after="0" w:line="240" w:lineRule="auto"/>
        <w:jc w:val="both"/>
        <w:rPr>
          <w:rFonts w:ascii="Times New Roman" w:eastAsia="Times New Roman" w:hAnsi="Times New Roman" w:cs="Times New Roman"/>
          <w:sz w:val="24"/>
          <w:szCs w:val="24"/>
          <w:lang w:eastAsia="ru-RU"/>
        </w:rPr>
      </w:pPr>
      <w:r w:rsidRPr="00F3424E">
        <w:rPr>
          <w:rFonts w:ascii="Times New Roman" w:eastAsia="Times New Roman" w:hAnsi="Times New Roman" w:cs="Times New Roman"/>
          <w:sz w:val="24"/>
          <w:szCs w:val="24"/>
          <w:lang w:eastAsia="ru-RU"/>
        </w:rPr>
        <w:t xml:space="preserve">неисполнение оператором поисковой системы обязанности по прекращению выдачи по запросам пользователей сведений об информационных ресурсах иностранных лиц, осуществляющих деятельность в сети "Интернет" на территории РФ, в отношении которых принято решение о применении соответствующей меры понуждения; </w:t>
      </w:r>
    </w:p>
    <w:p w:rsidR="00F3424E" w:rsidRPr="00F3424E" w:rsidRDefault="00F3424E" w:rsidP="00F3424E">
      <w:pPr>
        <w:spacing w:after="0" w:line="240" w:lineRule="auto"/>
        <w:jc w:val="both"/>
        <w:rPr>
          <w:rFonts w:ascii="Times New Roman" w:eastAsia="Times New Roman" w:hAnsi="Times New Roman" w:cs="Times New Roman"/>
          <w:sz w:val="24"/>
          <w:szCs w:val="24"/>
          <w:lang w:eastAsia="ru-RU"/>
        </w:rPr>
      </w:pPr>
      <w:r w:rsidRPr="00F3424E">
        <w:rPr>
          <w:rFonts w:ascii="Times New Roman" w:eastAsia="Times New Roman" w:hAnsi="Times New Roman" w:cs="Times New Roman"/>
          <w:sz w:val="24"/>
          <w:szCs w:val="24"/>
          <w:lang w:eastAsia="ru-RU"/>
        </w:rPr>
        <w:t xml:space="preserve">нарушение требований к пропуску трафика через технические средства противодействия угрозам устойчивости, безопасности и целостности функционирования на территории РФ сети "Интернет" и сети связи общего пользования; </w:t>
      </w:r>
    </w:p>
    <w:p w:rsidR="00F3424E" w:rsidRPr="00F3424E" w:rsidRDefault="00F3424E" w:rsidP="00F3424E">
      <w:pPr>
        <w:spacing w:after="0" w:line="240" w:lineRule="auto"/>
        <w:jc w:val="both"/>
        <w:rPr>
          <w:rFonts w:ascii="Times New Roman" w:eastAsia="Times New Roman" w:hAnsi="Times New Roman" w:cs="Times New Roman"/>
          <w:sz w:val="24"/>
          <w:szCs w:val="24"/>
          <w:lang w:eastAsia="ru-RU"/>
        </w:rPr>
      </w:pPr>
      <w:r w:rsidRPr="00F3424E">
        <w:rPr>
          <w:rFonts w:ascii="Times New Roman" w:eastAsia="Times New Roman" w:hAnsi="Times New Roman" w:cs="Times New Roman"/>
          <w:sz w:val="24"/>
          <w:szCs w:val="24"/>
          <w:lang w:eastAsia="ru-RU"/>
        </w:rPr>
        <w:t xml:space="preserve">осуществление иностранными лицами деятельности в сети "Интернет" на территории РФ без установки предназначенной для определения количества пользователей программы; </w:t>
      </w:r>
    </w:p>
    <w:p w:rsidR="00F3424E" w:rsidRPr="00F3424E" w:rsidRDefault="00F3424E" w:rsidP="00F3424E">
      <w:pPr>
        <w:spacing w:after="0" w:line="240" w:lineRule="auto"/>
        <w:jc w:val="both"/>
        <w:rPr>
          <w:rFonts w:ascii="Times New Roman" w:eastAsia="Times New Roman" w:hAnsi="Times New Roman" w:cs="Times New Roman"/>
          <w:sz w:val="24"/>
          <w:szCs w:val="24"/>
          <w:lang w:eastAsia="ru-RU"/>
        </w:rPr>
      </w:pPr>
      <w:r w:rsidRPr="00F3424E">
        <w:rPr>
          <w:rFonts w:ascii="Times New Roman" w:eastAsia="Times New Roman" w:hAnsi="Times New Roman" w:cs="Times New Roman"/>
          <w:sz w:val="24"/>
          <w:szCs w:val="24"/>
          <w:lang w:eastAsia="ru-RU"/>
        </w:rPr>
        <w:t xml:space="preserve">неисполнение иностранным лицом, осуществляющим деятельность в сети "Интернет" на территории РФ, решения </w:t>
      </w:r>
      <w:proofErr w:type="spellStart"/>
      <w:r w:rsidRPr="00F3424E">
        <w:rPr>
          <w:rFonts w:ascii="Times New Roman" w:eastAsia="Times New Roman" w:hAnsi="Times New Roman" w:cs="Times New Roman"/>
          <w:sz w:val="24"/>
          <w:szCs w:val="24"/>
          <w:lang w:eastAsia="ru-RU"/>
        </w:rPr>
        <w:t>Роскомнадзора</w:t>
      </w:r>
      <w:proofErr w:type="spellEnd"/>
      <w:r w:rsidRPr="00F3424E">
        <w:rPr>
          <w:rFonts w:ascii="Times New Roman" w:eastAsia="Times New Roman" w:hAnsi="Times New Roman" w:cs="Times New Roman"/>
          <w:sz w:val="24"/>
          <w:szCs w:val="24"/>
          <w:lang w:eastAsia="ru-RU"/>
        </w:rPr>
        <w:t xml:space="preserve"> о запрете сбора с использованием информационных ресурсов указанного иностранного лица персональных данных граждан РФ; </w:t>
      </w:r>
    </w:p>
    <w:p w:rsidR="00F3424E" w:rsidRPr="00F3424E" w:rsidRDefault="00F3424E" w:rsidP="00F3424E">
      <w:pPr>
        <w:spacing w:after="0" w:line="240" w:lineRule="auto"/>
        <w:jc w:val="both"/>
        <w:rPr>
          <w:rFonts w:ascii="Times New Roman" w:eastAsia="Times New Roman" w:hAnsi="Times New Roman" w:cs="Times New Roman"/>
          <w:sz w:val="24"/>
          <w:szCs w:val="24"/>
          <w:lang w:eastAsia="ru-RU"/>
        </w:rPr>
      </w:pPr>
      <w:r w:rsidRPr="00F3424E">
        <w:rPr>
          <w:rFonts w:ascii="Times New Roman" w:eastAsia="Times New Roman" w:hAnsi="Times New Roman" w:cs="Times New Roman"/>
          <w:sz w:val="24"/>
          <w:szCs w:val="24"/>
          <w:lang w:eastAsia="ru-RU"/>
        </w:rPr>
        <w:t xml:space="preserve">непредставление или несвоевременное представление в </w:t>
      </w:r>
      <w:proofErr w:type="spellStart"/>
      <w:r w:rsidRPr="00F3424E">
        <w:rPr>
          <w:rFonts w:ascii="Times New Roman" w:eastAsia="Times New Roman" w:hAnsi="Times New Roman" w:cs="Times New Roman"/>
          <w:sz w:val="24"/>
          <w:szCs w:val="24"/>
          <w:lang w:eastAsia="ru-RU"/>
        </w:rPr>
        <w:t>Роскомнадзор</w:t>
      </w:r>
      <w:proofErr w:type="spellEnd"/>
      <w:r w:rsidRPr="00F3424E">
        <w:rPr>
          <w:rFonts w:ascii="Times New Roman" w:eastAsia="Times New Roman" w:hAnsi="Times New Roman" w:cs="Times New Roman"/>
          <w:sz w:val="24"/>
          <w:szCs w:val="24"/>
          <w:lang w:eastAsia="ru-RU"/>
        </w:rPr>
        <w:t xml:space="preserve"> информации, необходимой для ведения перечня иностранных лиц, осуществляющих деятельность в сети "Интернет" на территории РФ, либо представление заведомо недостоверных сведений. </w:t>
      </w:r>
    </w:p>
    <w:p w:rsidR="00F3424E" w:rsidRPr="00F3424E" w:rsidRDefault="00F3424E" w:rsidP="00F3424E">
      <w:pPr>
        <w:spacing w:after="0" w:line="240" w:lineRule="auto"/>
        <w:jc w:val="both"/>
        <w:rPr>
          <w:rFonts w:ascii="Times New Roman" w:eastAsia="Times New Roman" w:hAnsi="Times New Roman" w:cs="Times New Roman"/>
          <w:sz w:val="24"/>
          <w:szCs w:val="24"/>
          <w:lang w:eastAsia="ru-RU"/>
        </w:rPr>
      </w:pPr>
      <w:r w:rsidRPr="00F3424E">
        <w:rPr>
          <w:rFonts w:ascii="Times New Roman" w:eastAsia="Times New Roman" w:hAnsi="Times New Roman" w:cs="Times New Roman"/>
          <w:sz w:val="24"/>
          <w:szCs w:val="24"/>
          <w:lang w:eastAsia="ru-RU"/>
        </w:rPr>
        <w:t xml:space="preserve">Настоящий Федеральный закон вступает в силу со дня его официального опубликования, за исключением отдельных положений, для которых установлены иные сроки вступления в силу. </w:t>
      </w:r>
    </w:p>
    <w:p w:rsidR="00F3424E" w:rsidRDefault="00F3424E" w:rsidP="00D91B69">
      <w:pPr>
        <w:spacing w:after="0" w:line="240" w:lineRule="auto"/>
        <w:jc w:val="both"/>
        <w:rPr>
          <w:rFonts w:ascii="Times New Roman" w:eastAsia="Times New Roman" w:hAnsi="Times New Roman" w:cs="Times New Roman"/>
          <w:b/>
          <w:bCs/>
          <w:sz w:val="24"/>
          <w:szCs w:val="24"/>
          <w:lang w:eastAsia="ru-RU"/>
        </w:rPr>
      </w:pPr>
    </w:p>
    <w:p w:rsidR="00F3424E" w:rsidRPr="00F3424E" w:rsidRDefault="00F3424E" w:rsidP="00F3424E">
      <w:pPr>
        <w:spacing w:after="0" w:line="240" w:lineRule="auto"/>
        <w:jc w:val="both"/>
        <w:rPr>
          <w:rFonts w:ascii="Times New Roman" w:eastAsia="Times New Roman" w:hAnsi="Times New Roman" w:cs="Times New Roman"/>
          <w:sz w:val="24"/>
          <w:szCs w:val="24"/>
          <w:lang w:eastAsia="ru-RU"/>
        </w:rPr>
      </w:pPr>
      <w:r w:rsidRPr="00F3424E">
        <w:rPr>
          <w:rFonts w:ascii="Times New Roman" w:eastAsia="Times New Roman" w:hAnsi="Times New Roman" w:cs="Times New Roman"/>
          <w:b/>
          <w:bCs/>
          <w:sz w:val="24"/>
          <w:szCs w:val="24"/>
          <w:lang w:eastAsia="ru-RU"/>
        </w:rPr>
        <w:t>Ужесточена административная ответственность за сброс мусора с транспортных средств вне специально отведенных мест</w:t>
      </w:r>
      <w:r w:rsidRPr="00F3424E">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510"/>
        <w:gridCol w:w="9128"/>
      </w:tblGrid>
      <w:tr w:rsidR="00F3424E" w:rsidRPr="00F3424E" w:rsidTr="00F3424E">
        <w:tc>
          <w:tcPr>
            <w:tcW w:w="180" w:type="dxa"/>
            <w:tcMar>
              <w:top w:w="0" w:type="dxa"/>
              <w:left w:w="180" w:type="dxa"/>
              <w:bottom w:w="0" w:type="dxa"/>
              <w:right w:w="150" w:type="dxa"/>
            </w:tcMar>
            <w:hideMark/>
          </w:tcPr>
          <w:p w:rsidR="00F3424E" w:rsidRPr="00F3424E" w:rsidRDefault="00F3424E" w:rsidP="00F3424E">
            <w:pPr>
              <w:spacing w:after="0" w:line="240" w:lineRule="auto"/>
              <w:rPr>
                <w:rFonts w:ascii="Times New Roman" w:eastAsia="Times New Roman" w:hAnsi="Times New Roman" w:cs="Times New Roman"/>
                <w:sz w:val="21"/>
                <w:szCs w:val="21"/>
                <w:lang w:eastAsia="ru-RU"/>
              </w:rPr>
            </w:pPr>
            <w:r w:rsidRPr="00F3424E">
              <w:rPr>
                <w:rFonts w:ascii="Times New Roman" w:eastAsia="Times New Roman" w:hAnsi="Times New Roman" w:cs="Times New Roman"/>
                <w:b/>
                <w:bCs/>
                <w:noProof/>
                <w:sz w:val="24"/>
                <w:szCs w:val="24"/>
                <w:lang w:eastAsia="ru-RU"/>
              </w:rPr>
              <w:drawing>
                <wp:inline distT="0" distB="0" distL="0" distR="0" wp14:anchorId="49272437" wp14:editId="2E68FF8A">
                  <wp:extent cx="113030" cy="142240"/>
                  <wp:effectExtent l="0" t="0" r="1270" b="0"/>
                  <wp:docPr id="23" name="Рисунок 23" descr="C:\Users\Bestova.M.M\AppData\Local\Microsoft\Windows\INetCache\Content.MSO\C884B16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Bestova.M.M\AppData\Local\Microsoft\Windows\INetCache\Content.MSO\C884B16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030" cy="142240"/>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F3424E" w:rsidRPr="00F3424E" w:rsidRDefault="00F3424E" w:rsidP="00F3424E">
            <w:pPr>
              <w:spacing w:after="0" w:line="240" w:lineRule="auto"/>
              <w:rPr>
                <w:rFonts w:ascii="Times New Roman" w:eastAsia="Times New Roman" w:hAnsi="Times New Roman" w:cs="Times New Roman"/>
                <w:sz w:val="24"/>
                <w:szCs w:val="24"/>
                <w:lang w:eastAsia="ru-RU"/>
              </w:rPr>
            </w:pPr>
            <w:r w:rsidRPr="00F3424E">
              <w:rPr>
                <w:rFonts w:ascii="Times New Roman" w:eastAsia="Times New Roman" w:hAnsi="Times New Roman" w:cs="Times New Roman"/>
                <w:sz w:val="24"/>
                <w:szCs w:val="24"/>
                <w:lang w:eastAsia="ru-RU"/>
              </w:rPr>
              <w:t>Федеральный закон от 14.07.2022 N 287-ФЗ</w:t>
            </w:r>
            <w:r w:rsidRPr="00F3424E">
              <w:rPr>
                <w:rFonts w:ascii="Times New Roman" w:eastAsia="Times New Roman" w:hAnsi="Times New Roman" w:cs="Times New Roman"/>
                <w:sz w:val="24"/>
                <w:szCs w:val="24"/>
                <w:lang w:eastAsia="ru-RU"/>
              </w:rPr>
              <w:br/>
              <w:t xml:space="preserve">"О внесении изменений в Кодекс Российской Федерации об административных правонарушениях" </w:t>
            </w:r>
          </w:p>
        </w:tc>
      </w:tr>
    </w:tbl>
    <w:p w:rsidR="00F3424E" w:rsidRPr="00F3424E" w:rsidRDefault="00F3424E" w:rsidP="00F3424E">
      <w:pPr>
        <w:spacing w:after="0" w:line="240" w:lineRule="auto"/>
        <w:jc w:val="both"/>
        <w:rPr>
          <w:rFonts w:ascii="Times New Roman" w:eastAsia="Times New Roman" w:hAnsi="Times New Roman" w:cs="Times New Roman"/>
          <w:sz w:val="24"/>
          <w:szCs w:val="24"/>
          <w:lang w:eastAsia="ru-RU"/>
        </w:rPr>
      </w:pPr>
      <w:r w:rsidRPr="00F3424E">
        <w:rPr>
          <w:rFonts w:ascii="Times New Roman" w:eastAsia="Times New Roman" w:hAnsi="Times New Roman" w:cs="Times New Roman"/>
          <w:sz w:val="24"/>
          <w:szCs w:val="24"/>
          <w:lang w:eastAsia="ru-RU"/>
        </w:rPr>
        <w:t xml:space="preserve">Повышенные размеры административных штрафов установлены за загрязнение и (или) засорение окружающей среды, выразившееся в выгрузке или сбросе с автомототранспортных средств и прицепов к ним отходов производства и потребления вне объектов размещения отходов или мест (площадок) накопления отходов, а также за аналогичные действия, совершенные с использованием грузовых транспортных средств, прицепов к ним, тракторов и других самоходных машин. </w:t>
      </w:r>
    </w:p>
    <w:p w:rsidR="00F3424E" w:rsidRPr="00F3424E" w:rsidRDefault="00F3424E" w:rsidP="00F3424E">
      <w:pPr>
        <w:spacing w:after="0" w:line="240" w:lineRule="auto"/>
        <w:jc w:val="both"/>
        <w:rPr>
          <w:rFonts w:ascii="Times New Roman" w:eastAsia="Times New Roman" w:hAnsi="Times New Roman" w:cs="Times New Roman"/>
          <w:sz w:val="24"/>
          <w:szCs w:val="24"/>
          <w:lang w:eastAsia="ru-RU"/>
        </w:rPr>
      </w:pPr>
      <w:r w:rsidRPr="00F3424E">
        <w:rPr>
          <w:rFonts w:ascii="Times New Roman" w:eastAsia="Times New Roman" w:hAnsi="Times New Roman" w:cs="Times New Roman"/>
          <w:sz w:val="24"/>
          <w:szCs w:val="24"/>
          <w:lang w:eastAsia="ru-RU"/>
        </w:rPr>
        <w:t xml:space="preserve">Настоящий Федеральный закон вступает в силу со дня его официального опубликования, за исключением отдельных положений, вступающих в силу по истечении ста восьмидесяти дней после дня его официального опубликования </w:t>
      </w:r>
    </w:p>
    <w:p w:rsidR="00F3424E" w:rsidRDefault="00F3424E" w:rsidP="00D91B69">
      <w:pPr>
        <w:spacing w:after="0" w:line="240" w:lineRule="auto"/>
        <w:jc w:val="both"/>
        <w:rPr>
          <w:rFonts w:ascii="Times New Roman" w:eastAsia="Times New Roman" w:hAnsi="Times New Roman" w:cs="Times New Roman"/>
          <w:b/>
          <w:bCs/>
          <w:sz w:val="24"/>
          <w:szCs w:val="24"/>
          <w:lang w:eastAsia="ru-RU"/>
        </w:rPr>
      </w:pPr>
    </w:p>
    <w:p w:rsidR="00F3424E" w:rsidRPr="00F3424E" w:rsidRDefault="00F3424E" w:rsidP="00F3424E">
      <w:pPr>
        <w:spacing w:after="0" w:line="240" w:lineRule="auto"/>
        <w:jc w:val="both"/>
        <w:rPr>
          <w:rFonts w:ascii="Times New Roman" w:eastAsia="Times New Roman" w:hAnsi="Times New Roman" w:cs="Times New Roman"/>
          <w:sz w:val="24"/>
          <w:szCs w:val="24"/>
          <w:lang w:eastAsia="ru-RU"/>
        </w:rPr>
      </w:pPr>
    </w:p>
    <w:p w:rsidR="00F3424E" w:rsidRPr="00F3424E" w:rsidRDefault="00F3424E" w:rsidP="00F3424E">
      <w:pPr>
        <w:spacing w:after="0" w:line="240" w:lineRule="auto"/>
        <w:jc w:val="both"/>
        <w:rPr>
          <w:rFonts w:ascii="Times New Roman" w:eastAsia="Times New Roman" w:hAnsi="Times New Roman" w:cs="Times New Roman"/>
          <w:sz w:val="24"/>
          <w:szCs w:val="24"/>
          <w:lang w:eastAsia="ru-RU"/>
        </w:rPr>
      </w:pPr>
      <w:r w:rsidRPr="00F3424E">
        <w:rPr>
          <w:rFonts w:ascii="Times New Roman" w:eastAsia="Times New Roman" w:hAnsi="Times New Roman" w:cs="Times New Roman"/>
          <w:b/>
          <w:bCs/>
          <w:sz w:val="24"/>
          <w:szCs w:val="24"/>
          <w:lang w:eastAsia="ru-RU"/>
        </w:rPr>
        <w:t>Смягчена административная ответственность за совершение административных правонарушений в области предпринимательской деятельности</w:t>
      </w:r>
      <w:r w:rsidRPr="00F3424E">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510"/>
        <w:gridCol w:w="9128"/>
      </w:tblGrid>
      <w:tr w:rsidR="00F3424E" w:rsidRPr="00F3424E" w:rsidTr="00F3424E">
        <w:tc>
          <w:tcPr>
            <w:tcW w:w="180" w:type="dxa"/>
            <w:tcMar>
              <w:top w:w="0" w:type="dxa"/>
              <w:left w:w="180" w:type="dxa"/>
              <w:bottom w:w="0" w:type="dxa"/>
              <w:right w:w="150" w:type="dxa"/>
            </w:tcMar>
            <w:hideMark/>
          </w:tcPr>
          <w:p w:rsidR="00F3424E" w:rsidRPr="00F3424E" w:rsidRDefault="00F3424E" w:rsidP="00F3424E">
            <w:pPr>
              <w:spacing w:after="0" w:line="240" w:lineRule="auto"/>
              <w:rPr>
                <w:rFonts w:ascii="Times New Roman" w:eastAsia="Times New Roman" w:hAnsi="Times New Roman" w:cs="Times New Roman"/>
                <w:sz w:val="21"/>
                <w:szCs w:val="21"/>
                <w:lang w:eastAsia="ru-RU"/>
              </w:rPr>
            </w:pPr>
            <w:r w:rsidRPr="00F3424E">
              <w:rPr>
                <w:rFonts w:ascii="Times New Roman" w:eastAsia="Times New Roman" w:hAnsi="Times New Roman" w:cs="Times New Roman"/>
                <w:b/>
                <w:bCs/>
                <w:noProof/>
                <w:sz w:val="24"/>
                <w:szCs w:val="24"/>
                <w:lang w:eastAsia="ru-RU"/>
              </w:rPr>
              <w:drawing>
                <wp:inline distT="0" distB="0" distL="0" distR="0" wp14:anchorId="2220B808" wp14:editId="1681EFA5">
                  <wp:extent cx="113030" cy="142240"/>
                  <wp:effectExtent l="0" t="0" r="1270" b="0"/>
                  <wp:docPr id="29" name="Рисунок 29" descr="C:\Users\Bestova.M.M\AppData\Local\Microsoft\Windows\INetCache\Content.MSO\BEFED91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Bestova.M.M\AppData\Local\Microsoft\Windows\INetCache\Content.MSO\BEFED91E.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030" cy="142240"/>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F3424E" w:rsidRPr="00F3424E" w:rsidRDefault="00F3424E" w:rsidP="00F3424E">
            <w:pPr>
              <w:spacing w:after="0" w:line="240" w:lineRule="auto"/>
              <w:rPr>
                <w:rFonts w:ascii="Times New Roman" w:eastAsia="Times New Roman" w:hAnsi="Times New Roman" w:cs="Times New Roman"/>
                <w:sz w:val="24"/>
                <w:szCs w:val="24"/>
                <w:lang w:eastAsia="ru-RU"/>
              </w:rPr>
            </w:pPr>
            <w:r w:rsidRPr="00F3424E">
              <w:rPr>
                <w:rFonts w:ascii="Times New Roman" w:eastAsia="Times New Roman" w:hAnsi="Times New Roman" w:cs="Times New Roman"/>
                <w:sz w:val="24"/>
                <w:szCs w:val="24"/>
                <w:lang w:eastAsia="ru-RU"/>
              </w:rPr>
              <w:t>Федеральный закон от 14.07.2022 N 290-ФЗ</w:t>
            </w:r>
            <w:r w:rsidRPr="00F3424E">
              <w:rPr>
                <w:rFonts w:ascii="Times New Roman" w:eastAsia="Times New Roman" w:hAnsi="Times New Roman" w:cs="Times New Roman"/>
                <w:sz w:val="24"/>
                <w:szCs w:val="24"/>
                <w:lang w:eastAsia="ru-RU"/>
              </w:rPr>
              <w:br/>
              <w:t xml:space="preserve">"О внесении изменений в Кодекс Российской Федерации об административных правонарушениях и статью 1 Федерального закона "О внесении изменений в Кодекс Российской Федерации об административных правонарушениях" </w:t>
            </w:r>
          </w:p>
        </w:tc>
      </w:tr>
    </w:tbl>
    <w:p w:rsidR="00F3424E" w:rsidRPr="00F3424E" w:rsidRDefault="00F3424E" w:rsidP="00F3424E">
      <w:pPr>
        <w:spacing w:after="0" w:line="240" w:lineRule="auto"/>
        <w:jc w:val="both"/>
        <w:rPr>
          <w:rFonts w:ascii="Times New Roman" w:eastAsia="Times New Roman" w:hAnsi="Times New Roman" w:cs="Times New Roman"/>
          <w:sz w:val="24"/>
          <w:szCs w:val="24"/>
          <w:lang w:eastAsia="ru-RU"/>
        </w:rPr>
      </w:pPr>
      <w:r w:rsidRPr="00F3424E">
        <w:rPr>
          <w:rFonts w:ascii="Times New Roman" w:eastAsia="Times New Roman" w:hAnsi="Times New Roman" w:cs="Times New Roman"/>
          <w:sz w:val="24"/>
          <w:szCs w:val="24"/>
          <w:lang w:eastAsia="ru-RU"/>
        </w:rPr>
        <w:lastRenderedPageBreak/>
        <w:t xml:space="preserve">В частности, законом в КоАП РФ закреплены следующие положения: </w:t>
      </w:r>
    </w:p>
    <w:p w:rsidR="00F3424E" w:rsidRPr="00F3424E" w:rsidRDefault="00F3424E" w:rsidP="00F3424E">
      <w:pPr>
        <w:spacing w:after="0" w:line="240" w:lineRule="auto"/>
        <w:jc w:val="both"/>
        <w:rPr>
          <w:rFonts w:ascii="Times New Roman" w:eastAsia="Times New Roman" w:hAnsi="Times New Roman" w:cs="Times New Roman"/>
          <w:sz w:val="24"/>
          <w:szCs w:val="24"/>
          <w:lang w:eastAsia="ru-RU"/>
        </w:rPr>
      </w:pPr>
      <w:r w:rsidRPr="00F3424E">
        <w:rPr>
          <w:rFonts w:ascii="Times New Roman" w:eastAsia="Times New Roman" w:hAnsi="Times New Roman" w:cs="Times New Roman"/>
          <w:sz w:val="24"/>
          <w:szCs w:val="24"/>
          <w:lang w:eastAsia="ru-RU"/>
        </w:rPr>
        <w:t xml:space="preserve">- в случае предотвращения лицом, совершившим правонарушение, вредных последствий данного правонарушения либо добровольного возмещения им причиненного ущерба административный штраф назначается в минимальном размере, предусмотренном санкцией применяемой нормы; </w:t>
      </w:r>
    </w:p>
    <w:p w:rsidR="00F3424E" w:rsidRPr="00F3424E" w:rsidRDefault="00F3424E" w:rsidP="00F3424E">
      <w:pPr>
        <w:spacing w:after="0" w:line="240" w:lineRule="auto"/>
        <w:jc w:val="both"/>
        <w:rPr>
          <w:rFonts w:ascii="Times New Roman" w:eastAsia="Times New Roman" w:hAnsi="Times New Roman" w:cs="Times New Roman"/>
          <w:sz w:val="24"/>
          <w:szCs w:val="24"/>
          <w:lang w:eastAsia="ru-RU"/>
        </w:rPr>
      </w:pPr>
      <w:r w:rsidRPr="00F3424E">
        <w:rPr>
          <w:rFonts w:ascii="Times New Roman" w:eastAsia="Times New Roman" w:hAnsi="Times New Roman" w:cs="Times New Roman"/>
          <w:sz w:val="24"/>
          <w:szCs w:val="24"/>
          <w:lang w:eastAsia="ru-RU"/>
        </w:rPr>
        <w:t xml:space="preserve">- правило о замене административного штрафа на предупреждение за впервые совершенное правонарушение распространяется </w:t>
      </w:r>
      <w:proofErr w:type="gramStart"/>
      <w:r w:rsidRPr="00F3424E">
        <w:rPr>
          <w:rFonts w:ascii="Times New Roman" w:eastAsia="Times New Roman" w:hAnsi="Times New Roman" w:cs="Times New Roman"/>
          <w:sz w:val="24"/>
          <w:szCs w:val="24"/>
          <w:lang w:eastAsia="ru-RU"/>
        </w:rPr>
        <w:t>на всех субъектов</w:t>
      </w:r>
      <w:proofErr w:type="gramEnd"/>
      <w:r w:rsidRPr="00F3424E">
        <w:rPr>
          <w:rFonts w:ascii="Times New Roman" w:eastAsia="Times New Roman" w:hAnsi="Times New Roman" w:cs="Times New Roman"/>
          <w:sz w:val="24"/>
          <w:szCs w:val="24"/>
          <w:lang w:eastAsia="ru-RU"/>
        </w:rPr>
        <w:t xml:space="preserve"> административных правонарушений, выявленных в ходе осуществления государственного контроля, муниципального контроля; </w:t>
      </w:r>
    </w:p>
    <w:p w:rsidR="00F3424E" w:rsidRPr="00F3424E" w:rsidRDefault="00F3424E" w:rsidP="00F3424E">
      <w:pPr>
        <w:spacing w:after="0" w:line="240" w:lineRule="auto"/>
        <w:jc w:val="both"/>
        <w:rPr>
          <w:rFonts w:ascii="Times New Roman" w:eastAsia="Times New Roman" w:hAnsi="Times New Roman" w:cs="Times New Roman"/>
          <w:sz w:val="24"/>
          <w:szCs w:val="24"/>
          <w:lang w:eastAsia="ru-RU"/>
        </w:rPr>
      </w:pPr>
      <w:r w:rsidRPr="00F3424E">
        <w:rPr>
          <w:rFonts w:ascii="Times New Roman" w:eastAsia="Times New Roman" w:hAnsi="Times New Roman" w:cs="Times New Roman"/>
          <w:sz w:val="24"/>
          <w:szCs w:val="24"/>
          <w:lang w:eastAsia="ru-RU"/>
        </w:rPr>
        <w:t xml:space="preserve">- административный штраф за административные правонарушения, выявленные в ходе осуществления государственного контроля, муниципального контроля, может быть уплачен в половинном размере в течение 20 дней со дня вынесения постановления о наложении административного штрафа. </w:t>
      </w:r>
    </w:p>
    <w:p w:rsidR="00F3424E" w:rsidRPr="00F3424E" w:rsidRDefault="00F3424E" w:rsidP="00F3424E">
      <w:pPr>
        <w:spacing w:after="0" w:line="240" w:lineRule="auto"/>
        <w:jc w:val="both"/>
        <w:rPr>
          <w:rFonts w:ascii="Times New Roman" w:eastAsia="Times New Roman" w:hAnsi="Times New Roman" w:cs="Times New Roman"/>
          <w:sz w:val="24"/>
          <w:szCs w:val="24"/>
          <w:lang w:eastAsia="ru-RU"/>
        </w:rPr>
      </w:pPr>
      <w:r w:rsidRPr="00F3424E">
        <w:rPr>
          <w:rFonts w:ascii="Times New Roman" w:eastAsia="Times New Roman" w:hAnsi="Times New Roman" w:cs="Times New Roman"/>
          <w:sz w:val="24"/>
          <w:szCs w:val="24"/>
          <w:lang w:eastAsia="ru-RU"/>
        </w:rPr>
        <w:t xml:space="preserve">  </w:t>
      </w:r>
    </w:p>
    <w:p w:rsidR="00F3424E" w:rsidRPr="00F3424E" w:rsidRDefault="00F3424E" w:rsidP="00F3424E">
      <w:pPr>
        <w:spacing w:after="0" w:line="240" w:lineRule="auto"/>
        <w:jc w:val="both"/>
        <w:rPr>
          <w:rFonts w:ascii="Times New Roman" w:eastAsia="Times New Roman" w:hAnsi="Times New Roman" w:cs="Times New Roman"/>
          <w:sz w:val="24"/>
          <w:szCs w:val="24"/>
          <w:lang w:eastAsia="ru-RU"/>
        </w:rPr>
      </w:pPr>
      <w:r w:rsidRPr="00F3424E">
        <w:rPr>
          <w:rFonts w:ascii="Times New Roman" w:eastAsia="Times New Roman" w:hAnsi="Times New Roman" w:cs="Times New Roman"/>
          <w:b/>
          <w:bCs/>
          <w:sz w:val="24"/>
          <w:szCs w:val="24"/>
          <w:lang w:eastAsia="ru-RU"/>
        </w:rPr>
        <w:t>Установлена административная ответственность участников производственной кооперации за непредставление предложения о цене на продукцию по государственному оборонному заказу и информации о затратах на ее производство</w:t>
      </w:r>
      <w:r w:rsidRPr="00F3424E">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510"/>
        <w:gridCol w:w="9128"/>
      </w:tblGrid>
      <w:tr w:rsidR="00F3424E" w:rsidRPr="00F3424E" w:rsidTr="00F3424E">
        <w:tc>
          <w:tcPr>
            <w:tcW w:w="180" w:type="dxa"/>
            <w:tcMar>
              <w:top w:w="0" w:type="dxa"/>
              <w:left w:w="180" w:type="dxa"/>
              <w:bottom w:w="0" w:type="dxa"/>
              <w:right w:w="150" w:type="dxa"/>
            </w:tcMar>
            <w:hideMark/>
          </w:tcPr>
          <w:p w:rsidR="00F3424E" w:rsidRPr="00F3424E" w:rsidRDefault="00F3424E" w:rsidP="00F3424E">
            <w:pPr>
              <w:spacing w:after="0" w:line="240" w:lineRule="auto"/>
              <w:rPr>
                <w:rFonts w:ascii="Times New Roman" w:eastAsia="Times New Roman" w:hAnsi="Times New Roman" w:cs="Times New Roman"/>
                <w:sz w:val="21"/>
                <w:szCs w:val="21"/>
                <w:lang w:eastAsia="ru-RU"/>
              </w:rPr>
            </w:pPr>
            <w:r w:rsidRPr="00F3424E">
              <w:rPr>
                <w:rFonts w:ascii="Times New Roman" w:eastAsia="Times New Roman" w:hAnsi="Times New Roman" w:cs="Times New Roman"/>
                <w:b/>
                <w:bCs/>
                <w:noProof/>
                <w:sz w:val="24"/>
                <w:szCs w:val="24"/>
                <w:lang w:eastAsia="ru-RU"/>
              </w:rPr>
              <w:drawing>
                <wp:inline distT="0" distB="0" distL="0" distR="0" wp14:anchorId="5C40D2C3" wp14:editId="262B27FC">
                  <wp:extent cx="113030" cy="142240"/>
                  <wp:effectExtent l="0" t="0" r="1270" b="0"/>
                  <wp:docPr id="30" name="Рисунок 30" descr="C:\Users\Bestova.M.M\AppData\Local\Microsoft\Windows\INetCache\Content.MSO\DCED82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Bestova.M.M\AppData\Local\Microsoft\Windows\INetCache\Content.MSO\DCED82DC.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030" cy="142240"/>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F3424E" w:rsidRPr="00F3424E" w:rsidRDefault="00F3424E" w:rsidP="00F3424E">
            <w:pPr>
              <w:spacing w:after="0" w:line="240" w:lineRule="auto"/>
              <w:rPr>
                <w:rFonts w:ascii="Times New Roman" w:eastAsia="Times New Roman" w:hAnsi="Times New Roman" w:cs="Times New Roman"/>
                <w:sz w:val="24"/>
                <w:szCs w:val="24"/>
                <w:lang w:eastAsia="ru-RU"/>
              </w:rPr>
            </w:pPr>
            <w:r w:rsidRPr="00F3424E">
              <w:rPr>
                <w:rFonts w:ascii="Times New Roman" w:eastAsia="Times New Roman" w:hAnsi="Times New Roman" w:cs="Times New Roman"/>
                <w:sz w:val="24"/>
                <w:szCs w:val="24"/>
                <w:lang w:eastAsia="ru-RU"/>
              </w:rPr>
              <w:t>Федеральный закон от 14.07.2022 N 291-ФЗ</w:t>
            </w:r>
            <w:r w:rsidRPr="00F3424E">
              <w:rPr>
                <w:rFonts w:ascii="Times New Roman" w:eastAsia="Times New Roman" w:hAnsi="Times New Roman" w:cs="Times New Roman"/>
                <w:sz w:val="24"/>
                <w:szCs w:val="24"/>
                <w:lang w:eastAsia="ru-RU"/>
              </w:rPr>
              <w:br/>
              <w:t xml:space="preserve">"О внесении изменений в Кодекс Российской Федерации об административных правонарушениях" </w:t>
            </w:r>
          </w:p>
        </w:tc>
      </w:tr>
    </w:tbl>
    <w:p w:rsidR="00F3424E" w:rsidRPr="00F3424E" w:rsidRDefault="00F3424E" w:rsidP="00F3424E">
      <w:pPr>
        <w:spacing w:after="0" w:line="240" w:lineRule="auto"/>
        <w:jc w:val="both"/>
        <w:rPr>
          <w:rFonts w:ascii="Times New Roman" w:eastAsia="Times New Roman" w:hAnsi="Times New Roman" w:cs="Times New Roman"/>
          <w:sz w:val="24"/>
          <w:szCs w:val="24"/>
          <w:lang w:eastAsia="ru-RU"/>
        </w:rPr>
      </w:pPr>
      <w:r w:rsidRPr="00F3424E">
        <w:rPr>
          <w:rFonts w:ascii="Times New Roman" w:eastAsia="Times New Roman" w:hAnsi="Times New Roman" w:cs="Times New Roman"/>
          <w:sz w:val="24"/>
          <w:szCs w:val="24"/>
          <w:lang w:eastAsia="ru-RU"/>
        </w:rPr>
        <w:t xml:space="preserve">КоАП РФ дополнен статьей 14.6.1., согласно которой непредставление или несвоевременное представление по запросу государственного заказчика либо головного исполнителя предложения о цене на продукцию по государственному оборонному заказу (в том числе обосновывающих такую цену документов) либо информации, подлежащей представлению в соответствии с законодательством РФ в сфере государственного оборонного заказа, влечет наложение административного штрафа: на должностных лиц - в размере от тридцати тысяч до пятидесяти тысяч рублей; на юридических лиц - от трехсот тысяч до пятисот тысяч рублей. </w:t>
      </w:r>
    </w:p>
    <w:p w:rsidR="00F3424E" w:rsidRPr="00F3424E" w:rsidRDefault="00F3424E" w:rsidP="00F3424E">
      <w:pPr>
        <w:spacing w:after="0" w:line="240" w:lineRule="auto"/>
        <w:jc w:val="both"/>
        <w:rPr>
          <w:rFonts w:ascii="Times New Roman" w:eastAsia="Times New Roman" w:hAnsi="Times New Roman" w:cs="Times New Roman"/>
          <w:sz w:val="24"/>
          <w:szCs w:val="24"/>
          <w:lang w:eastAsia="ru-RU"/>
        </w:rPr>
      </w:pPr>
      <w:r w:rsidRPr="00F3424E">
        <w:rPr>
          <w:rFonts w:ascii="Times New Roman" w:eastAsia="Times New Roman" w:hAnsi="Times New Roman" w:cs="Times New Roman"/>
          <w:sz w:val="24"/>
          <w:szCs w:val="24"/>
          <w:lang w:eastAsia="ru-RU"/>
        </w:rPr>
        <w:t xml:space="preserve">Кроме того, статья 15.37 КоАП РФ дополнена частью 3, предусматривающей ответственность в виде административного штрафа за нарушение головным исполнителем, исполнителем по государственному оборонному заказу установленных сроков и (или) порядка представления отчета об исполнении государственного контракта, контракта, представление которого государственному заказчику является обязательным. </w:t>
      </w:r>
    </w:p>
    <w:p w:rsidR="00F3424E" w:rsidRPr="00F3424E" w:rsidRDefault="00F3424E" w:rsidP="00F3424E">
      <w:pPr>
        <w:spacing w:after="0" w:line="240" w:lineRule="auto"/>
        <w:jc w:val="both"/>
        <w:rPr>
          <w:rFonts w:ascii="Times New Roman" w:eastAsia="Times New Roman" w:hAnsi="Times New Roman" w:cs="Times New Roman"/>
          <w:sz w:val="24"/>
          <w:szCs w:val="24"/>
          <w:lang w:eastAsia="ru-RU"/>
        </w:rPr>
      </w:pPr>
      <w:r w:rsidRPr="00F3424E">
        <w:rPr>
          <w:rFonts w:ascii="Times New Roman" w:eastAsia="Times New Roman" w:hAnsi="Times New Roman" w:cs="Times New Roman"/>
          <w:sz w:val="24"/>
          <w:szCs w:val="24"/>
          <w:lang w:eastAsia="ru-RU"/>
        </w:rPr>
        <w:t xml:space="preserve">  </w:t>
      </w:r>
    </w:p>
    <w:p w:rsidR="00F3424E" w:rsidRDefault="00F3424E" w:rsidP="00D91B69">
      <w:pPr>
        <w:spacing w:after="0" w:line="240" w:lineRule="auto"/>
        <w:jc w:val="both"/>
        <w:rPr>
          <w:rFonts w:ascii="Times New Roman" w:eastAsia="Times New Roman" w:hAnsi="Times New Roman" w:cs="Times New Roman"/>
          <w:b/>
          <w:bCs/>
          <w:sz w:val="24"/>
          <w:szCs w:val="24"/>
          <w:lang w:eastAsia="ru-RU"/>
        </w:rPr>
      </w:pPr>
    </w:p>
    <w:p w:rsidR="00F3424E" w:rsidRPr="00F3424E" w:rsidRDefault="00F3424E" w:rsidP="00F3424E">
      <w:pPr>
        <w:spacing w:after="0" w:line="240" w:lineRule="auto"/>
        <w:jc w:val="both"/>
        <w:rPr>
          <w:rFonts w:ascii="Times New Roman" w:eastAsia="Times New Roman" w:hAnsi="Times New Roman" w:cs="Times New Roman"/>
          <w:sz w:val="24"/>
          <w:szCs w:val="24"/>
          <w:lang w:eastAsia="ru-RU"/>
        </w:rPr>
      </w:pPr>
      <w:r w:rsidRPr="00F3424E">
        <w:rPr>
          <w:rFonts w:ascii="Times New Roman" w:eastAsia="Times New Roman" w:hAnsi="Times New Roman" w:cs="Times New Roman"/>
          <w:b/>
          <w:bCs/>
          <w:sz w:val="24"/>
          <w:szCs w:val="24"/>
          <w:lang w:eastAsia="ru-RU"/>
        </w:rPr>
        <w:t xml:space="preserve">Подписан закон, </w:t>
      </w:r>
      <w:proofErr w:type="spellStart"/>
      <w:r w:rsidRPr="00F3424E">
        <w:rPr>
          <w:rFonts w:ascii="Times New Roman" w:eastAsia="Times New Roman" w:hAnsi="Times New Roman" w:cs="Times New Roman"/>
          <w:b/>
          <w:bCs/>
          <w:sz w:val="24"/>
          <w:szCs w:val="24"/>
          <w:lang w:eastAsia="ru-RU"/>
        </w:rPr>
        <w:t>управомочивший</w:t>
      </w:r>
      <w:proofErr w:type="spellEnd"/>
      <w:r w:rsidRPr="00F3424E">
        <w:rPr>
          <w:rFonts w:ascii="Times New Roman" w:eastAsia="Times New Roman" w:hAnsi="Times New Roman" w:cs="Times New Roman"/>
          <w:b/>
          <w:bCs/>
          <w:sz w:val="24"/>
          <w:szCs w:val="24"/>
          <w:lang w:eastAsia="ru-RU"/>
        </w:rPr>
        <w:t xml:space="preserve"> органы опеки и попечительства исполнять обязанности законного представителя в отношении несовершеннолетних детей-сирот и детей, оставшихся без попечения родителей, вне зависимости от вида организации для детей-сирот, выпускниками которой они будут являться</w:t>
      </w:r>
      <w:r w:rsidRPr="00F3424E">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510"/>
        <w:gridCol w:w="9128"/>
      </w:tblGrid>
      <w:tr w:rsidR="00F3424E" w:rsidRPr="00F3424E" w:rsidTr="00F3424E">
        <w:tc>
          <w:tcPr>
            <w:tcW w:w="180" w:type="dxa"/>
            <w:tcMar>
              <w:top w:w="0" w:type="dxa"/>
              <w:left w:w="180" w:type="dxa"/>
              <w:bottom w:w="0" w:type="dxa"/>
              <w:right w:w="150" w:type="dxa"/>
            </w:tcMar>
            <w:hideMark/>
          </w:tcPr>
          <w:p w:rsidR="00F3424E" w:rsidRPr="00F3424E" w:rsidRDefault="00F3424E" w:rsidP="00F3424E">
            <w:pPr>
              <w:spacing w:after="0" w:line="240" w:lineRule="auto"/>
              <w:rPr>
                <w:rFonts w:ascii="Times New Roman" w:eastAsia="Times New Roman" w:hAnsi="Times New Roman" w:cs="Times New Roman"/>
                <w:sz w:val="21"/>
                <w:szCs w:val="21"/>
                <w:lang w:eastAsia="ru-RU"/>
              </w:rPr>
            </w:pPr>
            <w:r w:rsidRPr="00F3424E">
              <w:rPr>
                <w:rFonts w:ascii="Times New Roman" w:eastAsia="Times New Roman" w:hAnsi="Times New Roman" w:cs="Times New Roman"/>
                <w:b/>
                <w:bCs/>
                <w:noProof/>
                <w:sz w:val="24"/>
                <w:szCs w:val="24"/>
                <w:lang w:eastAsia="ru-RU"/>
              </w:rPr>
              <w:drawing>
                <wp:inline distT="0" distB="0" distL="0" distR="0" wp14:anchorId="31976155" wp14:editId="2B5B0461">
                  <wp:extent cx="113030" cy="142240"/>
                  <wp:effectExtent l="0" t="0" r="1270" b="0"/>
                  <wp:docPr id="46" name="Рисунок 46" descr="C:\Users\Bestova.M.M\AppData\Local\Microsoft\Windows\INetCache\Content.MSO\CDDF812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Bestova.M.M\AppData\Local\Microsoft\Windows\INetCache\Content.MSO\CDDF812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030" cy="142240"/>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F3424E" w:rsidRPr="00F3424E" w:rsidRDefault="00F3424E" w:rsidP="00F3424E">
            <w:pPr>
              <w:spacing w:after="0" w:line="240" w:lineRule="auto"/>
              <w:rPr>
                <w:rFonts w:ascii="Times New Roman" w:eastAsia="Times New Roman" w:hAnsi="Times New Roman" w:cs="Times New Roman"/>
                <w:sz w:val="24"/>
                <w:szCs w:val="24"/>
                <w:lang w:eastAsia="ru-RU"/>
              </w:rPr>
            </w:pPr>
            <w:r w:rsidRPr="00F3424E">
              <w:rPr>
                <w:rFonts w:ascii="Times New Roman" w:eastAsia="Times New Roman" w:hAnsi="Times New Roman" w:cs="Times New Roman"/>
                <w:sz w:val="24"/>
                <w:szCs w:val="24"/>
                <w:lang w:eastAsia="ru-RU"/>
              </w:rPr>
              <w:t>Федеральный закон от 14.07.2022 N 309-ФЗ</w:t>
            </w:r>
            <w:r w:rsidRPr="00F3424E">
              <w:rPr>
                <w:rFonts w:ascii="Times New Roman" w:eastAsia="Times New Roman" w:hAnsi="Times New Roman" w:cs="Times New Roman"/>
                <w:sz w:val="24"/>
                <w:szCs w:val="24"/>
                <w:lang w:eastAsia="ru-RU"/>
              </w:rPr>
              <w:br/>
              <w:t xml:space="preserve">"О внесении изменения в статью 155.1 Семейного кодекса Российской Федерации" </w:t>
            </w:r>
          </w:p>
        </w:tc>
      </w:tr>
    </w:tbl>
    <w:p w:rsidR="00F3424E" w:rsidRPr="00F3424E" w:rsidRDefault="00F3424E" w:rsidP="00F3424E">
      <w:pPr>
        <w:spacing w:after="0" w:line="240" w:lineRule="auto"/>
        <w:jc w:val="both"/>
        <w:rPr>
          <w:rFonts w:ascii="Times New Roman" w:eastAsia="Times New Roman" w:hAnsi="Times New Roman" w:cs="Times New Roman"/>
          <w:sz w:val="24"/>
          <w:szCs w:val="24"/>
          <w:lang w:eastAsia="ru-RU"/>
        </w:rPr>
      </w:pPr>
      <w:r w:rsidRPr="00F3424E">
        <w:rPr>
          <w:rFonts w:ascii="Times New Roman" w:eastAsia="Times New Roman" w:hAnsi="Times New Roman" w:cs="Times New Roman"/>
          <w:sz w:val="24"/>
          <w:szCs w:val="24"/>
          <w:lang w:eastAsia="ru-RU"/>
        </w:rPr>
        <w:t xml:space="preserve">Из пункта 4 статьи 155.1 СК РФ исключено указание на конкретный вид организации для детей-сирот, по завершении пребывания в котором до достижения им возраста восемнадцати лет исполнение обязанностей опекуна или попечителя этого ребенка возлагается на органы опеки и попечительства. </w:t>
      </w:r>
    </w:p>
    <w:p w:rsidR="00F3424E" w:rsidRPr="00F3424E" w:rsidRDefault="00F3424E" w:rsidP="00F3424E">
      <w:pPr>
        <w:spacing w:after="0" w:line="240" w:lineRule="auto"/>
        <w:jc w:val="both"/>
        <w:rPr>
          <w:rFonts w:ascii="Times New Roman" w:eastAsia="Times New Roman" w:hAnsi="Times New Roman" w:cs="Times New Roman"/>
          <w:sz w:val="24"/>
          <w:szCs w:val="24"/>
          <w:lang w:eastAsia="ru-RU"/>
        </w:rPr>
      </w:pPr>
      <w:r w:rsidRPr="00F3424E">
        <w:rPr>
          <w:rFonts w:ascii="Times New Roman" w:eastAsia="Times New Roman" w:hAnsi="Times New Roman" w:cs="Times New Roman"/>
          <w:sz w:val="24"/>
          <w:szCs w:val="24"/>
          <w:lang w:eastAsia="ru-RU"/>
        </w:rPr>
        <w:t xml:space="preserve">Федеральный закон вступает в силу со дня его официального опубликования. </w:t>
      </w:r>
    </w:p>
    <w:p w:rsidR="00F3424E" w:rsidRDefault="00F3424E" w:rsidP="00D91B69">
      <w:pPr>
        <w:spacing w:after="0" w:line="240" w:lineRule="auto"/>
        <w:jc w:val="both"/>
        <w:rPr>
          <w:rFonts w:ascii="Times New Roman" w:eastAsia="Times New Roman" w:hAnsi="Times New Roman" w:cs="Times New Roman"/>
          <w:b/>
          <w:bCs/>
          <w:sz w:val="24"/>
          <w:szCs w:val="24"/>
          <w:lang w:eastAsia="ru-RU"/>
        </w:rPr>
      </w:pPr>
    </w:p>
    <w:p w:rsidR="00F3424E" w:rsidRPr="00F3424E" w:rsidRDefault="00F3424E" w:rsidP="00F3424E">
      <w:pPr>
        <w:spacing w:after="0" w:line="240" w:lineRule="auto"/>
        <w:jc w:val="both"/>
        <w:rPr>
          <w:rFonts w:ascii="Times New Roman" w:eastAsia="Times New Roman" w:hAnsi="Times New Roman" w:cs="Times New Roman"/>
          <w:sz w:val="24"/>
          <w:szCs w:val="24"/>
          <w:lang w:eastAsia="ru-RU"/>
        </w:rPr>
      </w:pPr>
      <w:r w:rsidRPr="00F3424E">
        <w:rPr>
          <w:rFonts w:ascii="Times New Roman" w:eastAsia="Times New Roman" w:hAnsi="Times New Roman" w:cs="Times New Roman"/>
          <w:b/>
          <w:bCs/>
          <w:sz w:val="24"/>
          <w:szCs w:val="24"/>
          <w:lang w:eastAsia="ru-RU"/>
        </w:rPr>
        <w:t>Предусмотрен порядок регистрации по адресам администраций муниципальных образований лиц из числа детей-сирот, не имеющих мест, где они постоянно или преимущественно проживают</w:t>
      </w:r>
      <w:r w:rsidRPr="00F3424E">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510"/>
        <w:gridCol w:w="9128"/>
      </w:tblGrid>
      <w:tr w:rsidR="00F3424E" w:rsidRPr="00F3424E" w:rsidTr="00F3424E">
        <w:tc>
          <w:tcPr>
            <w:tcW w:w="180" w:type="dxa"/>
            <w:tcMar>
              <w:top w:w="0" w:type="dxa"/>
              <w:left w:w="180" w:type="dxa"/>
              <w:bottom w:w="0" w:type="dxa"/>
              <w:right w:w="150" w:type="dxa"/>
            </w:tcMar>
            <w:hideMark/>
          </w:tcPr>
          <w:p w:rsidR="00F3424E" w:rsidRPr="00F3424E" w:rsidRDefault="00F3424E" w:rsidP="00F3424E">
            <w:pPr>
              <w:spacing w:after="0" w:line="240" w:lineRule="auto"/>
              <w:rPr>
                <w:rFonts w:ascii="Times New Roman" w:eastAsia="Times New Roman" w:hAnsi="Times New Roman" w:cs="Times New Roman"/>
                <w:sz w:val="21"/>
                <w:szCs w:val="21"/>
                <w:lang w:eastAsia="ru-RU"/>
              </w:rPr>
            </w:pPr>
            <w:r w:rsidRPr="00F3424E">
              <w:rPr>
                <w:rFonts w:ascii="Times New Roman" w:eastAsia="Times New Roman" w:hAnsi="Times New Roman" w:cs="Times New Roman"/>
                <w:b/>
                <w:bCs/>
                <w:noProof/>
                <w:sz w:val="24"/>
                <w:szCs w:val="24"/>
                <w:lang w:eastAsia="ru-RU"/>
              </w:rPr>
              <w:drawing>
                <wp:inline distT="0" distB="0" distL="0" distR="0" wp14:anchorId="392C886C" wp14:editId="3D09D625">
                  <wp:extent cx="113030" cy="142240"/>
                  <wp:effectExtent l="0" t="0" r="1270" b="0"/>
                  <wp:docPr id="49" name="Рисунок 49" descr="C:\Users\Bestova.M.M\AppData\Local\Microsoft\Windows\INetCache\Content.MSO\76ED4E9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Bestova.M.M\AppData\Local\Microsoft\Windows\INetCache\Content.MSO\76ED4E99.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030" cy="142240"/>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F3424E" w:rsidRPr="00F3424E" w:rsidRDefault="00F3424E" w:rsidP="00F3424E">
            <w:pPr>
              <w:spacing w:after="0" w:line="240" w:lineRule="auto"/>
              <w:rPr>
                <w:rFonts w:ascii="Times New Roman" w:eastAsia="Times New Roman" w:hAnsi="Times New Roman" w:cs="Times New Roman"/>
                <w:sz w:val="24"/>
                <w:szCs w:val="24"/>
                <w:lang w:eastAsia="ru-RU"/>
              </w:rPr>
            </w:pPr>
            <w:r w:rsidRPr="00F3424E">
              <w:rPr>
                <w:rFonts w:ascii="Times New Roman" w:eastAsia="Times New Roman" w:hAnsi="Times New Roman" w:cs="Times New Roman"/>
                <w:sz w:val="24"/>
                <w:szCs w:val="24"/>
                <w:lang w:eastAsia="ru-RU"/>
              </w:rPr>
              <w:t>Федеральный закон от 14.07.2022 N 293-ФЗ</w:t>
            </w:r>
            <w:r w:rsidRPr="00F3424E">
              <w:rPr>
                <w:rFonts w:ascii="Times New Roman" w:eastAsia="Times New Roman" w:hAnsi="Times New Roman" w:cs="Times New Roman"/>
                <w:sz w:val="24"/>
                <w:szCs w:val="24"/>
                <w:lang w:eastAsia="ru-RU"/>
              </w:rPr>
              <w:br/>
              <w:t xml:space="preserve">"О внесении изменения в статью 8 Федерального закона "О дополнительных гарантиях по социальной поддержке детей-сирот и детей, оставшихся без попечения родителей" </w:t>
            </w:r>
          </w:p>
        </w:tc>
      </w:tr>
    </w:tbl>
    <w:p w:rsidR="00F3424E" w:rsidRPr="00F3424E" w:rsidRDefault="00F3424E" w:rsidP="00F3424E">
      <w:pPr>
        <w:spacing w:after="0" w:line="240" w:lineRule="auto"/>
        <w:jc w:val="both"/>
        <w:rPr>
          <w:rFonts w:ascii="Times New Roman" w:eastAsia="Times New Roman" w:hAnsi="Times New Roman" w:cs="Times New Roman"/>
          <w:sz w:val="24"/>
          <w:szCs w:val="24"/>
          <w:lang w:eastAsia="ru-RU"/>
        </w:rPr>
      </w:pPr>
      <w:r w:rsidRPr="00F3424E">
        <w:rPr>
          <w:rFonts w:ascii="Times New Roman" w:eastAsia="Times New Roman" w:hAnsi="Times New Roman" w:cs="Times New Roman"/>
          <w:sz w:val="24"/>
          <w:szCs w:val="24"/>
          <w:lang w:eastAsia="ru-RU"/>
        </w:rPr>
        <w:t xml:space="preserve">Предусмотрено, что лица, указанные в абзаце первом пункта 1 статьи 8 Федерального закона "О дополнительных гарантиях по социальной поддержке детей-сирот и детей, оставшихся без </w:t>
      </w:r>
      <w:r w:rsidRPr="00F3424E">
        <w:rPr>
          <w:rFonts w:ascii="Times New Roman" w:eastAsia="Times New Roman" w:hAnsi="Times New Roman" w:cs="Times New Roman"/>
          <w:sz w:val="24"/>
          <w:szCs w:val="24"/>
          <w:lang w:eastAsia="ru-RU"/>
        </w:rPr>
        <w:lastRenderedPageBreak/>
        <w:t xml:space="preserve">попечения родителей", по достижении ими возраста 18 лет либо в случае приобретения ими полной дееспособности до достижения совершеннолетия до фактического предоставления им благоустроенных жилых помещений специализированного жилищного фонда по договорам найма специализированных жилых помещений или до исключения их из списка лиц, которые подлежат обеспечению жилыми помещениями, по основаниям, предусмотренным пунктом 3.1 указанной статьи, а также лица, указанные в пункте 9 статьи 8 данного Федерального закона, по их заявлению регистрируются по месту жительства по адресу местной администрации или территориального органа местной администрации (при его наличии) муниципального образования, на территории которого они проживают, в субъекте РФ, где они включены в список, в порядке, установленном Правительством РФ. </w:t>
      </w:r>
    </w:p>
    <w:p w:rsidR="00F3424E" w:rsidRPr="00F3424E" w:rsidRDefault="00F3424E" w:rsidP="00F3424E">
      <w:pPr>
        <w:spacing w:after="0" w:line="240" w:lineRule="auto"/>
        <w:jc w:val="both"/>
        <w:rPr>
          <w:rFonts w:ascii="Times New Roman" w:eastAsia="Times New Roman" w:hAnsi="Times New Roman" w:cs="Times New Roman"/>
          <w:sz w:val="24"/>
          <w:szCs w:val="24"/>
          <w:lang w:eastAsia="ru-RU"/>
        </w:rPr>
      </w:pPr>
      <w:r w:rsidRPr="00F3424E">
        <w:rPr>
          <w:rFonts w:ascii="Times New Roman" w:eastAsia="Times New Roman" w:hAnsi="Times New Roman" w:cs="Times New Roman"/>
          <w:sz w:val="24"/>
          <w:szCs w:val="24"/>
          <w:lang w:eastAsia="ru-RU"/>
        </w:rPr>
        <w:t xml:space="preserve">Федеральный закон вступает в силу по истечении 180 дней после дня его официального опубликования. </w:t>
      </w:r>
    </w:p>
    <w:p w:rsidR="00F3424E" w:rsidRDefault="00F3424E" w:rsidP="00D91B69">
      <w:pPr>
        <w:spacing w:after="0" w:line="240" w:lineRule="auto"/>
        <w:jc w:val="both"/>
        <w:rPr>
          <w:rFonts w:ascii="Times New Roman" w:eastAsia="Times New Roman" w:hAnsi="Times New Roman" w:cs="Times New Roman"/>
          <w:b/>
          <w:bCs/>
          <w:sz w:val="24"/>
          <w:szCs w:val="24"/>
          <w:lang w:eastAsia="ru-RU"/>
        </w:rPr>
      </w:pPr>
    </w:p>
    <w:p w:rsidR="00F3424E" w:rsidRPr="00F3424E" w:rsidRDefault="00F3424E" w:rsidP="00F3424E">
      <w:pPr>
        <w:spacing w:after="0" w:line="240" w:lineRule="auto"/>
        <w:jc w:val="both"/>
        <w:rPr>
          <w:rFonts w:ascii="Times New Roman" w:eastAsia="Times New Roman" w:hAnsi="Times New Roman" w:cs="Times New Roman"/>
          <w:sz w:val="24"/>
          <w:szCs w:val="24"/>
          <w:lang w:eastAsia="ru-RU"/>
        </w:rPr>
      </w:pPr>
      <w:r w:rsidRPr="00F3424E">
        <w:rPr>
          <w:rFonts w:ascii="Times New Roman" w:eastAsia="Times New Roman" w:hAnsi="Times New Roman" w:cs="Times New Roman"/>
          <w:b/>
          <w:bCs/>
          <w:sz w:val="24"/>
          <w:szCs w:val="24"/>
          <w:lang w:eastAsia="ru-RU"/>
        </w:rPr>
        <w:t>С 1 января 2023 г. собственники смогут получать информацию о зарегистрированных в принадлежащих им жилых помещениях лицах без их согласия</w:t>
      </w:r>
      <w:r w:rsidRPr="00F3424E">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510"/>
        <w:gridCol w:w="9128"/>
      </w:tblGrid>
      <w:tr w:rsidR="00F3424E" w:rsidRPr="00F3424E" w:rsidTr="00F3424E">
        <w:tc>
          <w:tcPr>
            <w:tcW w:w="180" w:type="dxa"/>
            <w:tcMar>
              <w:top w:w="0" w:type="dxa"/>
              <w:left w:w="180" w:type="dxa"/>
              <w:bottom w:w="0" w:type="dxa"/>
              <w:right w:w="150" w:type="dxa"/>
            </w:tcMar>
            <w:hideMark/>
          </w:tcPr>
          <w:p w:rsidR="00F3424E" w:rsidRPr="00F3424E" w:rsidRDefault="00F3424E" w:rsidP="00F3424E">
            <w:pPr>
              <w:spacing w:after="0" w:line="240" w:lineRule="auto"/>
              <w:rPr>
                <w:rFonts w:ascii="Times New Roman" w:eastAsia="Times New Roman" w:hAnsi="Times New Roman" w:cs="Times New Roman"/>
                <w:sz w:val="21"/>
                <w:szCs w:val="21"/>
                <w:lang w:eastAsia="ru-RU"/>
              </w:rPr>
            </w:pPr>
            <w:r w:rsidRPr="00F3424E">
              <w:rPr>
                <w:rFonts w:ascii="Times New Roman" w:eastAsia="Times New Roman" w:hAnsi="Times New Roman" w:cs="Times New Roman"/>
                <w:b/>
                <w:bCs/>
                <w:noProof/>
                <w:sz w:val="24"/>
                <w:szCs w:val="24"/>
                <w:lang w:eastAsia="ru-RU"/>
              </w:rPr>
              <w:drawing>
                <wp:inline distT="0" distB="0" distL="0" distR="0" wp14:anchorId="168401C9" wp14:editId="33CFCB09">
                  <wp:extent cx="113030" cy="142240"/>
                  <wp:effectExtent l="0" t="0" r="1270" b="0"/>
                  <wp:docPr id="53" name="Рисунок 53" descr="C:\Users\Bestova.M.M\AppData\Local\Microsoft\Windows\INetCache\Content.MSO\7E1D904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Bestova.M.M\AppData\Local\Microsoft\Windows\INetCache\Content.MSO\7E1D9047.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030" cy="142240"/>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F3424E" w:rsidRPr="00F3424E" w:rsidRDefault="00F3424E" w:rsidP="00F3424E">
            <w:pPr>
              <w:spacing w:after="0" w:line="240" w:lineRule="auto"/>
              <w:rPr>
                <w:rFonts w:ascii="Times New Roman" w:eastAsia="Times New Roman" w:hAnsi="Times New Roman" w:cs="Times New Roman"/>
                <w:sz w:val="24"/>
                <w:szCs w:val="24"/>
                <w:lang w:eastAsia="ru-RU"/>
              </w:rPr>
            </w:pPr>
            <w:r w:rsidRPr="00F3424E">
              <w:rPr>
                <w:rFonts w:ascii="Times New Roman" w:eastAsia="Times New Roman" w:hAnsi="Times New Roman" w:cs="Times New Roman"/>
                <w:sz w:val="24"/>
                <w:szCs w:val="24"/>
                <w:lang w:eastAsia="ru-RU"/>
              </w:rPr>
              <w:t>Федеральный закон от 14.07.2022 N 304-ФЗ</w:t>
            </w:r>
            <w:r w:rsidRPr="00F3424E">
              <w:rPr>
                <w:rFonts w:ascii="Times New Roman" w:eastAsia="Times New Roman" w:hAnsi="Times New Roman" w:cs="Times New Roman"/>
                <w:sz w:val="24"/>
                <w:szCs w:val="24"/>
                <w:lang w:eastAsia="ru-RU"/>
              </w:rPr>
              <w:br/>
              <w:t xml:space="preserve">"О внесении изменений в статью 3 Закона Российской Федерации "О праве граждан Российской Федерации на свободу передвижения, выбор места пребывания и жительства в пределах Российской Федерации" и статью 10 Федерального закона "О миграционном учете иностранных граждан и лиц без гражданства в Российской Федерации" </w:t>
            </w:r>
          </w:p>
        </w:tc>
      </w:tr>
    </w:tbl>
    <w:p w:rsidR="00F3424E" w:rsidRPr="00F3424E" w:rsidRDefault="00F3424E" w:rsidP="00F3424E">
      <w:pPr>
        <w:spacing w:after="0" w:line="240" w:lineRule="auto"/>
        <w:jc w:val="both"/>
        <w:rPr>
          <w:rFonts w:ascii="Times New Roman" w:eastAsia="Times New Roman" w:hAnsi="Times New Roman" w:cs="Times New Roman"/>
          <w:sz w:val="24"/>
          <w:szCs w:val="24"/>
          <w:lang w:eastAsia="ru-RU"/>
        </w:rPr>
      </w:pPr>
      <w:r w:rsidRPr="00F3424E">
        <w:rPr>
          <w:rFonts w:ascii="Times New Roman" w:eastAsia="Times New Roman" w:hAnsi="Times New Roman" w:cs="Times New Roman"/>
          <w:sz w:val="24"/>
          <w:szCs w:val="24"/>
          <w:lang w:eastAsia="ru-RU"/>
        </w:rPr>
        <w:t xml:space="preserve">Согласно </w:t>
      </w:r>
      <w:proofErr w:type="gramStart"/>
      <w:r w:rsidRPr="00F3424E">
        <w:rPr>
          <w:rFonts w:ascii="Times New Roman" w:eastAsia="Times New Roman" w:hAnsi="Times New Roman" w:cs="Times New Roman"/>
          <w:sz w:val="24"/>
          <w:szCs w:val="24"/>
          <w:lang w:eastAsia="ru-RU"/>
        </w:rPr>
        <w:t>поправкам</w:t>
      </w:r>
      <w:proofErr w:type="gramEnd"/>
      <w:r w:rsidRPr="00F3424E">
        <w:rPr>
          <w:rFonts w:ascii="Times New Roman" w:eastAsia="Times New Roman" w:hAnsi="Times New Roman" w:cs="Times New Roman"/>
          <w:sz w:val="24"/>
          <w:szCs w:val="24"/>
          <w:lang w:eastAsia="ru-RU"/>
        </w:rPr>
        <w:t xml:space="preserve"> собственник жилого помещения вправе получать адресно-справочную информацию в отношении лиц, зарегистрированных по месту пребывания или по месту жительства в жилом помещении, принадлежащем ему на праве собственности, в определенном объеме (</w:t>
      </w:r>
      <w:proofErr w:type="spellStart"/>
      <w:r w:rsidRPr="00F3424E">
        <w:rPr>
          <w:rFonts w:ascii="Times New Roman" w:eastAsia="Times New Roman" w:hAnsi="Times New Roman" w:cs="Times New Roman"/>
          <w:sz w:val="24"/>
          <w:szCs w:val="24"/>
          <w:lang w:eastAsia="ru-RU"/>
        </w:rPr>
        <w:t>ф.и.о.</w:t>
      </w:r>
      <w:proofErr w:type="spellEnd"/>
      <w:r w:rsidRPr="00F3424E">
        <w:rPr>
          <w:rFonts w:ascii="Times New Roman" w:eastAsia="Times New Roman" w:hAnsi="Times New Roman" w:cs="Times New Roman"/>
          <w:sz w:val="24"/>
          <w:szCs w:val="24"/>
          <w:lang w:eastAsia="ru-RU"/>
        </w:rPr>
        <w:t xml:space="preserve">, дата и место рождения, дата регистрации по месту жительства, месту пребывания), без их согласия. </w:t>
      </w:r>
    </w:p>
    <w:p w:rsidR="00743EE6" w:rsidRDefault="00743EE6" w:rsidP="00D91B69">
      <w:pPr>
        <w:spacing w:after="0" w:line="240" w:lineRule="auto"/>
        <w:jc w:val="both"/>
        <w:rPr>
          <w:rFonts w:ascii="Times New Roman" w:eastAsia="Times New Roman" w:hAnsi="Times New Roman" w:cs="Times New Roman"/>
          <w:b/>
          <w:bCs/>
          <w:sz w:val="24"/>
          <w:szCs w:val="24"/>
          <w:lang w:eastAsia="ru-RU"/>
        </w:rPr>
      </w:pPr>
    </w:p>
    <w:p w:rsidR="00CC27F6" w:rsidRPr="00CC27F6" w:rsidRDefault="00CC27F6" w:rsidP="00CC27F6">
      <w:pPr>
        <w:spacing w:after="0" w:line="240" w:lineRule="auto"/>
        <w:jc w:val="both"/>
        <w:rPr>
          <w:rFonts w:ascii="Times New Roman" w:eastAsia="Times New Roman" w:hAnsi="Times New Roman" w:cs="Times New Roman"/>
          <w:sz w:val="24"/>
          <w:szCs w:val="24"/>
          <w:lang w:eastAsia="ru-RU"/>
        </w:rPr>
      </w:pPr>
      <w:r w:rsidRPr="00CC27F6">
        <w:rPr>
          <w:rFonts w:ascii="Times New Roman" w:eastAsia="Times New Roman" w:hAnsi="Times New Roman" w:cs="Times New Roman"/>
          <w:b/>
          <w:bCs/>
          <w:sz w:val="24"/>
          <w:szCs w:val="24"/>
          <w:lang w:eastAsia="ru-RU"/>
        </w:rPr>
        <w:t>Уточнены полномочия федеральных органов государственной власти, органов государственной власти субъектов РФ и органов местного самоуправления в области обращения с животными</w:t>
      </w:r>
      <w:r w:rsidRPr="00CC27F6">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510"/>
        <w:gridCol w:w="9128"/>
      </w:tblGrid>
      <w:tr w:rsidR="00CC27F6" w:rsidRPr="00CC27F6" w:rsidTr="00CC27F6">
        <w:tc>
          <w:tcPr>
            <w:tcW w:w="180" w:type="dxa"/>
            <w:tcMar>
              <w:top w:w="0" w:type="dxa"/>
              <w:left w:w="180" w:type="dxa"/>
              <w:bottom w:w="0" w:type="dxa"/>
              <w:right w:w="150" w:type="dxa"/>
            </w:tcMar>
            <w:hideMark/>
          </w:tcPr>
          <w:p w:rsidR="00CC27F6" w:rsidRPr="00CC27F6" w:rsidRDefault="00CC27F6" w:rsidP="00CC27F6">
            <w:pPr>
              <w:spacing w:after="0" w:line="240" w:lineRule="auto"/>
              <w:rPr>
                <w:rFonts w:ascii="Times New Roman" w:eastAsia="Times New Roman" w:hAnsi="Times New Roman" w:cs="Times New Roman"/>
                <w:sz w:val="21"/>
                <w:szCs w:val="21"/>
                <w:lang w:eastAsia="ru-RU"/>
              </w:rPr>
            </w:pPr>
            <w:r w:rsidRPr="00CC27F6">
              <w:rPr>
                <w:rFonts w:ascii="Times New Roman" w:eastAsia="Times New Roman" w:hAnsi="Times New Roman" w:cs="Times New Roman"/>
                <w:b/>
                <w:bCs/>
                <w:noProof/>
                <w:sz w:val="24"/>
                <w:szCs w:val="24"/>
                <w:lang w:eastAsia="ru-RU"/>
              </w:rPr>
              <w:drawing>
                <wp:inline distT="0" distB="0" distL="0" distR="0" wp14:anchorId="03C3541C" wp14:editId="76FCF194">
                  <wp:extent cx="113030" cy="142240"/>
                  <wp:effectExtent l="0" t="0" r="1270" b="0"/>
                  <wp:docPr id="94" name="Рисунок 94" descr="C:\Users\Bestova.M.M\AppData\Local\Microsoft\Windows\INetCache\Content.MSO\1B14F5C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Users\Bestova.M.M\AppData\Local\Microsoft\Windows\INetCache\Content.MSO\1B14F5C2.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030" cy="142240"/>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CC27F6" w:rsidRPr="00CC27F6" w:rsidRDefault="00CC27F6" w:rsidP="00CC27F6">
            <w:pPr>
              <w:spacing w:after="0" w:line="240" w:lineRule="auto"/>
              <w:rPr>
                <w:rFonts w:ascii="Times New Roman" w:eastAsia="Times New Roman" w:hAnsi="Times New Roman" w:cs="Times New Roman"/>
                <w:sz w:val="24"/>
                <w:szCs w:val="24"/>
                <w:lang w:eastAsia="ru-RU"/>
              </w:rPr>
            </w:pPr>
            <w:r w:rsidRPr="00CC27F6">
              <w:rPr>
                <w:rFonts w:ascii="Times New Roman" w:eastAsia="Times New Roman" w:hAnsi="Times New Roman" w:cs="Times New Roman"/>
                <w:sz w:val="24"/>
                <w:szCs w:val="24"/>
                <w:lang w:eastAsia="ru-RU"/>
              </w:rPr>
              <w:t>Федеральный закон от 14.07.2022 N 269-ФЗ</w:t>
            </w:r>
            <w:r w:rsidRPr="00CC27F6">
              <w:rPr>
                <w:rFonts w:ascii="Times New Roman" w:eastAsia="Times New Roman" w:hAnsi="Times New Roman" w:cs="Times New Roman"/>
                <w:sz w:val="24"/>
                <w:szCs w:val="24"/>
                <w:lang w:eastAsia="ru-RU"/>
              </w:rPr>
              <w:br/>
              <w:t xml:space="preserve">"О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 </w:t>
            </w:r>
          </w:p>
        </w:tc>
      </w:tr>
    </w:tbl>
    <w:p w:rsidR="00CC27F6" w:rsidRPr="00CC27F6" w:rsidRDefault="00CC27F6" w:rsidP="00CC27F6">
      <w:pPr>
        <w:spacing w:after="0" w:line="240" w:lineRule="auto"/>
        <w:jc w:val="both"/>
        <w:rPr>
          <w:rFonts w:ascii="Times New Roman" w:eastAsia="Times New Roman" w:hAnsi="Times New Roman" w:cs="Times New Roman"/>
          <w:sz w:val="24"/>
          <w:szCs w:val="24"/>
          <w:lang w:eastAsia="ru-RU"/>
        </w:rPr>
      </w:pPr>
      <w:r w:rsidRPr="00CC27F6">
        <w:rPr>
          <w:rFonts w:ascii="Times New Roman" w:eastAsia="Times New Roman" w:hAnsi="Times New Roman" w:cs="Times New Roman"/>
          <w:sz w:val="24"/>
          <w:szCs w:val="24"/>
          <w:lang w:eastAsia="ru-RU"/>
        </w:rPr>
        <w:t xml:space="preserve">Так, законом: </w:t>
      </w:r>
    </w:p>
    <w:p w:rsidR="00CC27F6" w:rsidRPr="00CC27F6" w:rsidRDefault="00CC27F6" w:rsidP="00CC27F6">
      <w:pPr>
        <w:spacing w:after="0" w:line="240" w:lineRule="auto"/>
        <w:jc w:val="both"/>
        <w:rPr>
          <w:rFonts w:ascii="Times New Roman" w:eastAsia="Times New Roman" w:hAnsi="Times New Roman" w:cs="Times New Roman"/>
          <w:sz w:val="24"/>
          <w:szCs w:val="24"/>
          <w:lang w:eastAsia="ru-RU"/>
        </w:rPr>
      </w:pPr>
      <w:r w:rsidRPr="00CC27F6">
        <w:rPr>
          <w:rFonts w:ascii="Times New Roman" w:eastAsia="Times New Roman" w:hAnsi="Times New Roman" w:cs="Times New Roman"/>
          <w:sz w:val="24"/>
          <w:szCs w:val="24"/>
          <w:lang w:eastAsia="ru-RU"/>
        </w:rPr>
        <w:t xml:space="preserve">Правительство РФ уполномочено утверждать методические указания по предотвращению причинения животными без владельцев вреда жизни или здоровью граждан; </w:t>
      </w:r>
    </w:p>
    <w:p w:rsidR="00CC27F6" w:rsidRPr="00CC27F6" w:rsidRDefault="00CC27F6" w:rsidP="00CC27F6">
      <w:pPr>
        <w:spacing w:after="0" w:line="240" w:lineRule="auto"/>
        <w:jc w:val="both"/>
        <w:rPr>
          <w:rFonts w:ascii="Times New Roman" w:eastAsia="Times New Roman" w:hAnsi="Times New Roman" w:cs="Times New Roman"/>
          <w:sz w:val="24"/>
          <w:szCs w:val="24"/>
          <w:lang w:eastAsia="ru-RU"/>
        </w:rPr>
      </w:pPr>
      <w:r w:rsidRPr="00CC27F6">
        <w:rPr>
          <w:rFonts w:ascii="Times New Roman" w:eastAsia="Times New Roman" w:hAnsi="Times New Roman" w:cs="Times New Roman"/>
          <w:sz w:val="24"/>
          <w:szCs w:val="24"/>
          <w:lang w:eastAsia="ru-RU"/>
        </w:rPr>
        <w:t xml:space="preserve">органы государственной власти субъектов РФ уполномочены устанавливать порядок предотвращения причинения животными без владельцев вреда жизни или здоровью граждан в соответствии с утвержденными Правительством РФ методическими указаниями. </w:t>
      </w:r>
    </w:p>
    <w:p w:rsidR="00CC27F6" w:rsidRPr="00CC27F6" w:rsidRDefault="00CC27F6" w:rsidP="00CC27F6">
      <w:pPr>
        <w:spacing w:after="0" w:line="240" w:lineRule="auto"/>
        <w:jc w:val="both"/>
        <w:rPr>
          <w:rFonts w:ascii="Times New Roman" w:eastAsia="Times New Roman" w:hAnsi="Times New Roman" w:cs="Times New Roman"/>
          <w:sz w:val="24"/>
          <w:szCs w:val="24"/>
          <w:lang w:eastAsia="ru-RU"/>
        </w:rPr>
      </w:pPr>
      <w:r w:rsidRPr="00CC27F6">
        <w:rPr>
          <w:rFonts w:ascii="Times New Roman" w:eastAsia="Times New Roman" w:hAnsi="Times New Roman" w:cs="Times New Roman"/>
          <w:sz w:val="24"/>
          <w:szCs w:val="24"/>
          <w:lang w:eastAsia="ru-RU"/>
        </w:rPr>
        <w:t xml:space="preserve">Кроме этого, документ наделяет региональные органы правом устанавливать дополнительные требования к содержанию домашних животных, в том числе к их выгулу, а органы местного самоуправления - правом определять места, на которые запрещается возвращать животных без владельцев, и перечень лиц, уполномоченных на принятие решений о возврате животных без владельцев на прежние места их обитания. </w:t>
      </w:r>
    </w:p>
    <w:p w:rsidR="00CC27F6" w:rsidRPr="00CC27F6" w:rsidRDefault="00CC27F6" w:rsidP="00CC27F6">
      <w:pPr>
        <w:spacing w:after="0" w:line="240" w:lineRule="auto"/>
        <w:jc w:val="both"/>
        <w:rPr>
          <w:rFonts w:ascii="Times New Roman" w:eastAsia="Times New Roman" w:hAnsi="Times New Roman" w:cs="Times New Roman"/>
          <w:sz w:val="24"/>
          <w:szCs w:val="24"/>
          <w:lang w:eastAsia="ru-RU"/>
        </w:rPr>
      </w:pPr>
      <w:r w:rsidRPr="00CC27F6">
        <w:rPr>
          <w:rFonts w:ascii="Times New Roman" w:eastAsia="Times New Roman" w:hAnsi="Times New Roman" w:cs="Times New Roman"/>
          <w:sz w:val="24"/>
          <w:szCs w:val="24"/>
          <w:lang w:eastAsia="ru-RU"/>
        </w:rPr>
        <w:t xml:space="preserve">Федеральный закон вступает в силу со дня его официального опубликования, за исключением положения, для которого предусмотрен иной срок его вступления в силу. </w:t>
      </w:r>
    </w:p>
    <w:p w:rsidR="00CC27F6" w:rsidRDefault="00CC27F6" w:rsidP="00D91B69">
      <w:pPr>
        <w:spacing w:after="0" w:line="240" w:lineRule="auto"/>
        <w:jc w:val="both"/>
        <w:rPr>
          <w:rFonts w:ascii="Times New Roman" w:eastAsia="Times New Roman" w:hAnsi="Times New Roman" w:cs="Times New Roman"/>
          <w:b/>
          <w:bCs/>
          <w:sz w:val="24"/>
          <w:szCs w:val="24"/>
          <w:lang w:eastAsia="ru-RU"/>
        </w:rPr>
      </w:pPr>
    </w:p>
    <w:p w:rsidR="003A6616" w:rsidRPr="003A6616" w:rsidRDefault="003A6616" w:rsidP="003A6616">
      <w:pPr>
        <w:spacing w:after="0" w:line="240" w:lineRule="auto"/>
        <w:jc w:val="both"/>
        <w:rPr>
          <w:rFonts w:ascii="Times New Roman" w:eastAsia="Times New Roman" w:hAnsi="Times New Roman" w:cs="Times New Roman"/>
          <w:sz w:val="24"/>
          <w:szCs w:val="24"/>
          <w:lang w:eastAsia="ru-RU"/>
        </w:rPr>
      </w:pPr>
      <w:r w:rsidRPr="003A6616">
        <w:rPr>
          <w:rFonts w:ascii="Times New Roman" w:eastAsia="Times New Roman" w:hAnsi="Times New Roman" w:cs="Times New Roman"/>
          <w:b/>
          <w:bCs/>
          <w:sz w:val="24"/>
          <w:szCs w:val="24"/>
          <w:lang w:eastAsia="ru-RU"/>
        </w:rPr>
        <w:t>Подписан закон об обеспечении в школах бесплатным двухразовым питанием обучающихся с ограниченными возможностями здоровья</w:t>
      </w:r>
      <w:r w:rsidRPr="003A6616">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510"/>
        <w:gridCol w:w="9128"/>
      </w:tblGrid>
      <w:tr w:rsidR="003A6616" w:rsidRPr="003A6616" w:rsidTr="003A6616">
        <w:tc>
          <w:tcPr>
            <w:tcW w:w="180" w:type="dxa"/>
            <w:tcMar>
              <w:top w:w="0" w:type="dxa"/>
              <w:left w:w="180" w:type="dxa"/>
              <w:bottom w:w="0" w:type="dxa"/>
              <w:right w:w="150" w:type="dxa"/>
            </w:tcMar>
            <w:hideMark/>
          </w:tcPr>
          <w:p w:rsidR="003A6616" w:rsidRPr="003A6616" w:rsidRDefault="003A6616" w:rsidP="003A6616">
            <w:pPr>
              <w:spacing w:after="0" w:line="240" w:lineRule="auto"/>
              <w:rPr>
                <w:rFonts w:ascii="Times New Roman" w:eastAsia="Times New Roman" w:hAnsi="Times New Roman" w:cs="Times New Roman"/>
                <w:sz w:val="21"/>
                <w:szCs w:val="21"/>
                <w:lang w:eastAsia="ru-RU"/>
              </w:rPr>
            </w:pPr>
            <w:r w:rsidRPr="003A6616">
              <w:rPr>
                <w:rFonts w:ascii="Times New Roman" w:eastAsia="Times New Roman" w:hAnsi="Times New Roman" w:cs="Times New Roman"/>
                <w:b/>
                <w:bCs/>
                <w:noProof/>
                <w:sz w:val="24"/>
                <w:szCs w:val="24"/>
                <w:lang w:eastAsia="ru-RU"/>
              </w:rPr>
              <w:drawing>
                <wp:inline distT="0" distB="0" distL="0" distR="0" wp14:anchorId="1D8E42F1" wp14:editId="06A1E7A5">
                  <wp:extent cx="113030" cy="142240"/>
                  <wp:effectExtent l="0" t="0" r="1270" b="0"/>
                  <wp:docPr id="106" name="Рисунок 106" descr="C:\Users\Bestova.M.M\AppData\Local\Microsoft\Windows\INetCache\Content.MSO\13A92E2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Users\Bestova.M.M\AppData\Local\Microsoft\Windows\INetCache\Content.MSO\13A92E22.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030" cy="142240"/>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3A6616" w:rsidRPr="003A6616" w:rsidRDefault="003A6616" w:rsidP="003A6616">
            <w:pPr>
              <w:spacing w:after="0" w:line="240" w:lineRule="auto"/>
              <w:rPr>
                <w:rFonts w:ascii="Times New Roman" w:eastAsia="Times New Roman" w:hAnsi="Times New Roman" w:cs="Times New Roman"/>
                <w:sz w:val="24"/>
                <w:szCs w:val="24"/>
                <w:lang w:eastAsia="ru-RU"/>
              </w:rPr>
            </w:pPr>
            <w:r w:rsidRPr="003A6616">
              <w:rPr>
                <w:rFonts w:ascii="Times New Roman" w:eastAsia="Times New Roman" w:hAnsi="Times New Roman" w:cs="Times New Roman"/>
                <w:sz w:val="24"/>
                <w:szCs w:val="24"/>
                <w:lang w:eastAsia="ru-RU"/>
              </w:rPr>
              <w:t>Федеральный закон от 14.07.2022 N 299-ФЗ</w:t>
            </w:r>
            <w:r w:rsidRPr="003A6616">
              <w:rPr>
                <w:rFonts w:ascii="Times New Roman" w:eastAsia="Times New Roman" w:hAnsi="Times New Roman" w:cs="Times New Roman"/>
                <w:sz w:val="24"/>
                <w:szCs w:val="24"/>
                <w:lang w:eastAsia="ru-RU"/>
              </w:rPr>
              <w:br/>
              <w:t xml:space="preserve">"О внесении изменений в статью 79 Федерального закона "Об образовании в Российской Федерации" </w:t>
            </w:r>
          </w:p>
        </w:tc>
      </w:tr>
    </w:tbl>
    <w:p w:rsidR="003A6616" w:rsidRPr="003A6616" w:rsidRDefault="003A6616" w:rsidP="003A6616">
      <w:pPr>
        <w:spacing w:after="0" w:line="240" w:lineRule="auto"/>
        <w:jc w:val="both"/>
        <w:rPr>
          <w:rFonts w:ascii="Times New Roman" w:eastAsia="Times New Roman" w:hAnsi="Times New Roman" w:cs="Times New Roman"/>
          <w:sz w:val="24"/>
          <w:szCs w:val="24"/>
          <w:lang w:eastAsia="ru-RU"/>
        </w:rPr>
      </w:pPr>
      <w:r w:rsidRPr="003A6616">
        <w:rPr>
          <w:rFonts w:ascii="Times New Roman" w:eastAsia="Times New Roman" w:hAnsi="Times New Roman" w:cs="Times New Roman"/>
          <w:sz w:val="24"/>
          <w:szCs w:val="24"/>
          <w:lang w:eastAsia="ru-RU"/>
        </w:rPr>
        <w:lastRenderedPageBreak/>
        <w:t xml:space="preserve">Установлено, что обучающиеся с ограниченными возможностями здоровья, не проживающие в организациях, осуществляющих образовательную деятельность, обеспечиваются учредителями таких организаций бесплатным двухразовым питанием за счет бюджетных ассигнований федерального бюджета, бюджетов субъектов РФ, местных бюджетов и иных источников финансирования. </w:t>
      </w:r>
    </w:p>
    <w:p w:rsidR="003A6616" w:rsidRPr="003A6616" w:rsidRDefault="003A6616" w:rsidP="003A6616">
      <w:pPr>
        <w:spacing w:after="0" w:line="240" w:lineRule="auto"/>
        <w:jc w:val="both"/>
        <w:rPr>
          <w:rFonts w:ascii="Times New Roman" w:eastAsia="Times New Roman" w:hAnsi="Times New Roman" w:cs="Times New Roman"/>
          <w:sz w:val="24"/>
          <w:szCs w:val="24"/>
          <w:lang w:eastAsia="ru-RU"/>
        </w:rPr>
      </w:pPr>
      <w:r w:rsidRPr="003A6616">
        <w:rPr>
          <w:rFonts w:ascii="Times New Roman" w:eastAsia="Times New Roman" w:hAnsi="Times New Roman" w:cs="Times New Roman"/>
          <w:sz w:val="24"/>
          <w:szCs w:val="24"/>
          <w:lang w:eastAsia="ru-RU"/>
        </w:rPr>
        <w:t xml:space="preserve">Кроме этого, законом для указанных лиц предусмотрена возможность замены бесплатного двухразового питания денежной компенсацией. </w:t>
      </w:r>
    </w:p>
    <w:p w:rsidR="003A6616" w:rsidRPr="003A6616" w:rsidRDefault="003A6616" w:rsidP="003A6616">
      <w:pPr>
        <w:spacing w:after="0" w:line="240" w:lineRule="auto"/>
        <w:jc w:val="both"/>
        <w:rPr>
          <w:rFonts w:ascii="Times New Roman" w:eastAsia="Times New Roman" w:hAnsi="Times New Roman" w:cs="Times New Roman"/>
          <w:sz w:val="24"/>
          <w:szCs w:val="24"/>
          <w:lang w:eastAsia="ru-RU"/>
        </w:rPr>
      </w:pPr>
      <w:r w:rsidRPr="003A6616">
        <w:rPr>
          <w:rFonts w:ascii="Times New Roman" w:eastAsia="Times New Roman" w:hAnsi="Times New Roman" w:cs="Times New Roman"/>
          <w:sz w:val="24"/>
          <w:szCs w:val="24"/>
          <w:lang w:eastAsia="ru-RU"/>
        </w:rPr>
        <w:t xml:space="preserve">Федеральный закон вступает в силу с 1 сентября 2022 года. </w:t>
      </w:r>
    </w:p>
    <w:p w:rsidR="003A6616" w:rsidRDefault="003A6616" w:rsidP="00D91B69">
      <w:pPr>
        <w:spacing w:after="0" w:line="240" w:lineRule="auto"/>
        <w:jc w:val="both"/>
        <w:rPr>
          <w:rFonts w:ascii="Times New Roman" w:eastAsia="Times New Roman" w:hAnsi="Times New Roman" w:cs="Times New Roman"/>
          <w:b/>
          <w:bCs/>
          <w:sz w:val="24"/>
          <w:szCs w:val="24"/>
          <w:lang w:eastAsia="ru-RU"/>
        </w:rPr>
      </w:pPr>
    </w:p>
    <w:p w:rsidR="00E523F4" w:rsidRPr="00E523F4" w:rsidRDefault="00E523F4" w:rsidP="00E523F4">
      <w:pPr>
        <w:spacing w:after="0" w:line="240" w:lineRule="auto"/>
        <w:jc w:val="both"/>
        <w:rPr>
          <w:rFonts w:ascii="Times New Roman" w:eastAsia="Times New Roman" w:hAnsi="Times New Roman" w:cs="Times New Roman"/>
          <w:sz w:val="24"/>
          <w:szCs w:val="24"/>
          <w:lang w:eastAsia="ru-RU"/>
        </w:rPr>
      </w:pPr>
      <w:r w:rsidRPr="00E523F4">
        <w:rPr>
          <w:rFonts w:ascii="Times New Roman" w:eastAsia="Times New Roman" w:hAnsi="Times New Roman" w:cs="Times New Roman"/>
          <w:b/>
          <w:bCs/>
          <w:sz w:val="24"/>
          <w:szCs w:val="24"/>
          <w:lang w:eastAsia="ru-RU"/>
        </w:rPr>
        <w:t>Подписан закон, наделяющий одного из родителей ребенка-инвалида правом на совместную госпитализацию с предоставлением бесплатного спального места и питания, независимо от возраста ребенка</w:t>
      </w:r>
      <w:r w:rsidRPr="00E523F4">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510"/>
        <w:gridCol w:w="9128"/>
      </w:tblGrid>
      <w:tr w:rsidR="00E523F4" w:rsidRPr="00E523F4" w:rsidTr="00E523F4">
        <w:tc>
          <w:tcPr>
            <w:tcW w:w="180" w:type="dxa"/>
            <w:tcMar>
              <w:top w:w="0" w:type="dxa"/>
              <w:left w:w="180" w:type="dxa"/>
              <w:bottom w:w="0" w:type="dxa"/>
              <w:right w:w="150" w:type="dxa"/>
            </w:tcMar>
            <w:hideMark/>
          </w:tcPr>
          <w:p w:rsidR="00E523F4" w:rsidRPr="00E523F4" w:rsidRDefault="00E523F4" w:rsidP="00E523F4">
            <w:pPr>
              <w:spacing w:after="0" w:line="240" w:lineRule="auto"/>
              <w:rPr>
                <w:rFonts w:ascii="Times New Roman" w:eastAsia="Times New Roman" w:hAnsi="Times New Roman" w:cs="Times New Roman"/>
                <w:sz w:val="21"/>
                <w:szCs w:val="21"/>
                <w:lang w:eastAsia="ru-RU"/>
              </w:rPr>
            </w:pPr>
            <w:r w:rsidRPr="00E523F4">
              <w:rPr>
                <w:rFonts w:ascii="Times New Roman" w:eastAsia="Times New Roman" w:hAnsi="Times New Roman" w:cs="Times New Roman"/>
                <w:b/>
                <w:bCs/>
                <w:noProof/>
                <w:sz w:val="24"/>
                <w:szCs w:val="24"/>
                <w:lang w:eastAsia="ru-RU"/>
              </w:rPr>
              <w:drawing>
                <wp:inline distT="0" distB="0" distL="0" distR="0" wp14:anchorId="03A2E8C7" wp14:editId="4480390A">
                  <wp:extent cx="113030" cy="142240"/>
                  <wp:effectExtent l="0" t="0" r="1270" b="0"/>
                  <wp:docPr id="117" name="Рисунок 117" descr="C:\Users\Bestova.M.M\AppData\Local\Microsoft\Windows\INetCache\Content.MSO\47DD6D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Users\Bestova.M.M\AppData\Local\Microsoft\Windows\INetCache\Content.MSO\47DD6D6.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030" cy="142240"/>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E523F4" w:rsidRPr="00E523F4" w:rsidRDefault="00E523F4" w:rsidP="00E523F4">
            <w:pPr>
              <w:spacing w:after="0" w:line="240" w:lineRule="auto"/>
              <w:rPr>
                <w:rFonts w:ascii="Times New Roman" w:eastAsia="Times New Roman" w:hAnsi="Times New Roman" w:cs="Times New Roman"/>
                <w:sz w:val="24"/>
                <w:szCs w:val="24"/>
                <w:lang w:eastAsia="ru-RU"/>
              </w:rPr>
            </w:pPr>
            <w:r w:rsidRPr="00E523F4">
              <w:rPr>
                <w:rFonts w:ascii="Times New Roman" w:eastAsia="Times New Roman" w:hAnsi="Times New Roman" w:cs="Times New Roman"/>
                <w:sz w:val="24"/>
                <w:szCs w:val="24"/>
                <w:lang w:eastAsia="ru-RU"/>
              </w:rPr>
              <w:t>Федеральный закон от 14.07.2022 N 317-ФЗ</w:t>
            </w:r>
            <w:r w:rsidRPr="00E523F4">
              <w:rPr>
                <w:rFonts w:ascii="Times New Roman" w:eastAsia="Times New Roman" w:hAnsi="Times New Roman" w:cs="Times New Roman"/>
                <w:sz w:val="24"/>
                <w:szCs w:val="24"/>
                <w:lang w:eastAsia="ru-RU"/>
              </w:rPr>
              <w:br/>
              <w:t xml:space="preserve">"О внесении изменений в статьи 51 и 80 Федерального закона "Об основах охраны здоровья граждан в Российской Федерации" </w:t>
            </w:r>
          </w:p>
        </w:tc>
      </w:tr>
    </w:tbl>
    <w:p w:rsidR="00E523F4" w:rsidRPr="00E523F4" w:rsidRDefault="00E523F4" w:rsidP="00E523F4">
      <w:pPr>
        <w:spacing w:after="0" w:line="240" w:lineRule="auto"/>
        <w:jc w:val="both"/>
        <w:rPr>
          <w:rFonts w:ascii="Times New Roman" w:eastAsia="Times New Roman" w:hAnsi="Times New Roman" w:cs="Times New Roman"/>
          <w:sz w:val="24"/>
          <w:szCs w:val="24"/>
          <w:lang w:eastAsia="ru-RU"/>
        </w:rPr>
      </w:pPr>
      <w:r w:rsidRPr="00E523F4">
        <w:rPr>
          <w:rFonts w:ascii="Times New Roman" w:eastAsia="Times New Roman" w:hAnsi="Times New Roman" w:cs="Times New Roman"/>
          <w:sz w:val="24"/>
          <w:szCs w:val="24"/>
          <w:lang w:eastAsia="ru-RU"/>
        </w:rPr>
        <w:t xml:space="preserve">Право на бесплатное совместное нахождение с ребенком-инвалидом в медицинской организации при оказании ему медицинской помощи в стационарных условиях предоставляется также иному члену семьи или иному законному представителю. </w:t>
      </w:r>
    </w:p>
    <w:p w:rsidR="00E523F4" w:rsidRPr="00E523F4" w:rsidRDefault="00E523F4" w:rsidP="00E523F4">
      <w:pPr>
        <w:spacing w:after="0" w:line="240" w:lineRule="auto"/>
        <w:jc w:val="both"/>
        <w:rPr>
          <w:rFonts w:ascii="Times New Roman" w:eastAsia="Times New Roman" w:hAnsi="Times New Roman" w:cs="Times New Roman"/>
          <w:sz w:val="24"/>
          <w:szCs w:val="24"/>
          <w:lang w:eastAsia="ru-RU"/>
        </w:rPr>
      </w:pPr>
      <w:r w:rsidRPr="00E523F4">
        <w:rPr>
          <w:rFonts w:ascii="Times New Roman" w:eastAsia="Times New Roman" w:hAnsi="Times New Roman" w:cs="Times New Roman"/>
          <w:sz w:val="24"/>
          <w:szCs w:val="24"/>
          <w:lang w:eastAsia="ru-RU"/>
        </w:rPr>
        <w:t xml:space="preserve">Плата за создание условий пребывания в стационарных условиях, в том числе за предоставление спального места и питания, с указанных лиц не взимается. </w:t>
      </w:r>
    </w:p>
    <w:p w:rsidR="00E523F4" w:rsidRPr="00E523F4" w:rsidRDefault="00E523F4" w:rsidP="00E523F4">
      <w:pPr>
        <w:spacing w:after="0" w:line="240" w:lineRule="auto"/>
        <w:jc w:val="both"/>
        <w:rPr>
          <w:rFonts w:ascii="Times New Roman" w:eastAsia="Times New Roman" w:hAnsi="Times New Roman" w:cs="Times New Roman"/>
          <w:sz w:val="24"/>
          <w:szCs w:val="24"/>
          <w:lang w:eastAsia="ru-RU"/>
        </w:rPr>
      </w:pPr>
      <w:r w:rsidRPr="00E523F4">
        <w:rPr>
          <w:rFonts w:ascii="Times New Roman" w:eastAsia="Times New Roman" w:hAnsi="Times New Roman" w:cs="Times New Roman"/>
          <w:sz w:val="24"/>
          <w:szCs w:val="24"/>
          <w:lang w:eastAsia="ru-RU"/>
        </w:rPr>
        <w:t xml:space="preserve">Федеральный закон вступает в силу с 1 января 2023 года. </w:t>
      </w:r>
    </w:p>
    <w:p w:rsidR="003A6616" w:rsidRDefault="003A6616" w:rsidP="00D91B69">
      <w:pPr>
        <w:spacing w:after="0" w:line="240" w:lineRule="auto"/>
        <w:jc w:val="both"/>
        <w:rPr>
          <w:rFonts w:ascii="Times New Roman" w:eastAsia="Times New Roman" w:hAnsi="Times New Roman" w:cs="Times New Roman"/>
          <w:b/>
          <w:bCs/>
          <w:sz w:val="24"/>
          <w:szCs w:val="24"/>
          <w:lang w:eastAsia="ru-RU"/>
        </w:rPr>
      </w:pPr>
    </w:p>
    <w:p w:rsidR="00E523F4" w:rsidRPr="00E523F4" w:rsidRDefault="00E523F4" w:rsidP="00E523F4">
      <w:pPr>
        <w:spacing w:after="0" w:line="240" w:lineRule="auto"/>
        <w:jc w:val="both"/>
        <w:rPr>
          <w:rFonts w:ascii="Times New Roman" w:eastAsia="Times New Roman" w:hAnsi="Times New Roman" w:cs="Times New Roman"/>
          <w:sz w:val="24"/>
          <w:szCs w:val="24"/>
          <w:lang w:eastAsia="ru-RU"/>
        </w:rPr>
      </w:pPr>
      <w:r w:rsidRPr="00E523F4">
        <w:rPr>
          <w:rFonts w:ascii="Times New Roman" w:eastAsia="Times New Roman" w:hAnsi="Times New Roman" w:cs="Times New Roman"/>
          <w:b/>
          <w:bCs/>
          <w:sz w:val="24"/>
          <w:szCs w:val="24"/>
          <w:lang w:eastAsia="ru-RU"/>
        </w:rPr>
        <w:t>Установлен порядок ведения Минюстом России единого реестра сведений о лицах, причастных к деятельности экстремистской или террористической организации</w:t>
      </w:r>
      <w:r w:rsidRPr="00E523F4">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510"/>
        <w:gridCol w:w="9128"/>
      </w:tblGrid>
      <w:tr w:rsidR="00E523F4" w:rsidRPr="00E523F4" w:rsidTr="00E523F4">
        <w:tc>
          <w:tcPr>
            <w:tcW w:w="180" w:type="dxa"/>
            <w:tcMar>
              <w:top w:w="0" w:type="dxa"/>
              <w:left w:w="180" w:type="dxa"/>
              <w:bottom w:w="0" w:type="dxa"/>
              <w:right w:w="150" w:type="dxa"/>
            </w:tcMar>
            <w:hideMark/>
          </w:tcPr>
          <w:p w:rsidR="00E523F4" w:rsidRPr="00E523F4" w:rsidRDefault="00E523F4" w:rsidP="00E523F4">
            <w:pPr>
              <w:spacing w:after="0" w:line="240" w:lineRule="auto"/>
              <w:rPr>
                <w:rFonts w:ascii="Times New Roman" w:eastAsia="Times New Roman" w:hAnsi="Times New Roman" w:cs="Times New Roman"/>
                <w:sz w:val="21"/>
                <w:szCs w:val="21"/>
                <w:lang w:eastAsia="ru-RU"/>
              </w:rPr>
            </w:pPr>
            <w:r w:rsidRPr="00E523F4">
              <w:rPr>
                <w:rFonts w:ascii="Times New Roman" w:eastAsia="Times New Roman" w:hAnsi="Times New Roman" w:cs="Times New Roman"/>
                <w:b/>
                <w:bCs/>
                <w:noProof/>
                <w:sz w:val="24"/>
                <w:szCs w:val="24"/>
                <w:lang w:eastAsia="ru-RU"/>
              </w:rPr>
              <w:drawing>
                <wp:inline distT="0" distB="0" distL="0" distR="0" wp14:anchorId="7DA7A807" wp14:editId="08EABDCC">
                  <wp:extent cx="113030" cy="142240"/>
                  <wp:effectExtent l="0" t="0" r="1270" b="0"/>
                  <wp:docPr id="122" name="Рисунок 122" descr="C:\Users\Bestova.M.M\AppData\Local\Microsoft\Windows\INetCache\Content.MSO\AD395F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C:\Users\Bestova.M.M\AppData\Local\Microsoft\Windows\INetCache\Content.MSO\AD395F38.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030" cy="142240"/>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E523F4" w:rsidRPr="00E523F4" w:rsidRDefault="00E523F4" w:rsidP="00E523F4">
            <w:pPr>
              <w:spacing w:after="0" w:line="240" w:lineRule="auto"/>
              <w:rPr>
                <w:rFonts w:ascii="Times New Roman" w:eastAsia="Times New Roman" w:hAnsi="Times New Roman" w:cs="Times New Roman"/>
                <w:sz w:val="24"/>
                <w:szCs w:val="24"/>
                <w:lang w:eastAsia="ru-RU"/>
              </w:rPr>
            </w:pPr>
            <w:r w:rsidRPr="00E523F4">
              <w:rPr>
                <w:rFonts w:ascii="Times New Roman" w:eastAsia="Times New Roman" w:hAnsi="Times New Roman" w:cs="Times New Roman"/>
                <w:sz w:val="24"/>
                <w:szCs w:val="24"/>
                <w:lang w:eastAsia="ru-RU"/>
              </w:rPr>
              <w:t>Федеральный закон от 14.07.2022 N 303-ФЗ</w:t>
            </w:r>
            <w:r w:rsidRPr="00E523F4">
              <w:rPr>
                <w:rFonts w:ascii="Times New Roman" w:eastAsia="Times New Roman" w:hAnsi="Times New Roman" w:cs="Times New Roman"/>
                <w:sz w:val="24"/>
                <w:szCs w:val="24"/>
                <w:lang w:eastAsia="ru-RU"/>
              </w:rPr>
              <w:br/>
              <w:t xml:space="preserve">"О внесении изменений в статью 265.10 Кодекса административного судопроизводства Российской Федерации и статьи 13 и 15 Федерального закона "О противодействии экстремистской деятельности" </w:t>
            </w:r>
          </w:p>
        </w:tc>
      </w:tr>
    </w:tbl>
    <w:p w:rsidR="00E523F4" w:rsidRPr="00E523F4" w:rsidRDefault="00E523F4" w:rsidP="00E523F4">
      <w:pPr>
        <w:spacing w:after="0" w:line="240" w:lineRule="auto"/>
        <w:jc w:val="both"/>
        <w:rPr>
          <w:rFonts w:ascii="Times New Roman" w:eastAsia="Times New Roman" w:hAnsi="Times New Roman" w:cs="Times New Roman"/>
          <w:sz w:val="24"/>
          <w:szCs w:val="24"/>
          <w:lang w:eastAsia="ru-RU"/>
        </w:rPr>
      </w:pPr>
      <w:r w:rsidRPr="00E523F4">
        <w:rPr>
          <w:rFonts w:ascii="Times New Roman" w:eastAsia="Times New Roman" w:hAnsi="Times New Roman" w:cs="Times New Roman"/>
          <w:sz w:val="24"/>
          <w:szCs w:val="24"/>
          <w:lang w:eastAsia="ru-RU"/>
        </w:rPr>
        <w:t xml:space="preserve">Включению в реестр подлежат сведения о физическом лице, являвшемся учредителем, руководителем, участником, членом, работником экстремистской или террористической </w:t>
      </w:r>
      <w:proofErr w:type="gramStart"/>
      <w:r w:rsidRPr="00E523F4">
        <w:rPr>
          <w:rFonts w:ascii="Times New Roman" w:eastAsia="Times New Roman" w:hAnsi="Times New Roman" w:cs="Times New Roman"/>
          <w:sz w:val="24"/>
          <w:szCs w:val="24"/>
          <w:lang w:eastAsia="ru-RU"/>
        </w:rPr>
        <w:t>организации</w:t>
      </w:r>
      <w:proofErr w:type="gramEnd"/>
      <w:r w:rsidRPr="00E523F4">
        <w:rPr>
          <w:rFonts w:ascii="Times New Roman" w:eastAsia="Times New Roman" w:hAnsi="Times New Roman" w:cs="Times New Roman"/>
          <w:sz w:val="24"/>
          <w:szCs w:val="24"/>
          <w:lang w:eastAsia="ru-RU"/>
        </w:rPr>
        <w:t xml:space="preserve"> или иным лицом, причастность которого к деятельности такой организации установлена вступившим в законную силу решением суда. </w:t>
      </w:r>
    </w:p>
    <w:p w:rsidR="00E523F4" w:rsidRDefault="00E523F4" w:rsidP="00D91B69">
      <w:pPr>
        <w:spacing w:after="0" w:line="240" w:lineRule="auto"/>
        <w:jc w:val="both"/>
        <w:rPr>
          <w:rFonts w:ascii="Times New Roman" w:eastAsia="Times New Roman" w:hAnsi="Times New Roman" w:cs="Times New Roman"/>
          <w:b/>
          <w:bCs/>
          <w:sz w:val="24"/>
          <w:szCs w:val="24"/>
          <w:lang w:eastAsia="ru-RU"/>
        </w:rPr>
      </w:pPr>
    </w:p>
    <w:p w:rsidR="00E523F4" w:rsidRPr="00E523F4" w:rsidRDefault="00E523F4" w:rsidP="00E523F4">
      <w:pPr>
        <w:spacing w:after="0" w:line="240" w:lineRule="auto"/>
        <w:jc w:val="both"/>
        <w:rPr>
          <w:rFonts w:ascii="Times New Roman" w:eastAsia="Times New Roman" w:hAnsi="Times New Roman" w:cs="Times New Roman"/>
          <w:sz w:val="24"/>
          <w:szCs w:val="24"/>
          <w:lang w:eastAsia="ru-RU"/>
        </w:rPr>
      </w:pPr>
      <w:r w:rsidRPr="00E523F4">
        <w:rPr>
          <w:rFonts w:ascii="Times New Roman" w:eastAsia="Times New Roman" w:hAnsi="Times New Roman" w:cs="Times New Roman"/>
          <w:b/>
          <w:bCs/>
          <w:sz w:val="24"/>
          <w:szCs w:val="24"/>
          <w:lang w:eastAsia="ru-RU"/>
        </w:rPr>
        <w:t>Установлена уголовная ответственность за управление транспортным средством лицом, лишенным права управления, и подвергнутым административному наказанию или имеющим судимость за аналогичные деяния</w:t>
      </w:r>
      <w:r w:rsidRPr="00E523F4">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510"/>
        <w:gridCol w:w="9128"/>
      </w:tblGrid>
      <w:tr w:rsidR="00E523F4" w:rsidRPr="00E523F4" w:rsidTr="00E523F4">
        <w:tc>
          <w:tcPr>
            <w:tcW w:w="180" w:type="dxa"/>
            <w:tcMar>
              <w:top w:w="0" w:type="dxa"/>
              <w:left w:w="180" w:type="dxa"/>
              <w:bottom w:w="0" w:type="dxa"/>
              <w:right w:w="150" w:type="dxa"/>
            </w:tcMar>
            <w:hideMark/>
          </w:tcPr>
          <w:p w:rsidR="00E523F4" w:rsidRPr="00E523F4" w:rsidRDefault="00E523F4" w:rsidP="00E523F4">
            <w:pPr>
              <w:spacing w:after="0" w:line="240" w:lineRule="auto"/>
              <w:rPr>
                <w:rFonts w:ascii="Times New Roman" w:eastAsia="Times New Roman" w:hAnsi="Times New Roman" w:cs="Times New Roman"/>
                <w:sz w:val="21"/>
                <w:szCs w:val="21"/>
                <w:lang w:eastAsia="ru-RU"/>
              </w:rPr>
            </w:pPr>
            <w:r w:rsidRPr="00E523F4">
              <w:rPr>
                <w:rFonts w:ascii="Times New Roman" w:eastAsia="Times New Roman" w:hAnsi="Times New Roman" w:cs="Times New Roman"/>
                <w:b/>
                <w:bCs/>
                <w:noProof/>
                <w:sz w:val="24"/>
                <w:szCs w:val="24"/>
                <w:lang w:eastAsia="ru-RU"/>
              </w:rPr>
              <w:drawing>
                <wp:inline distT="0" distB="0" distL="0" distR="0" wp14:anchorId="36CB9C92" wp14:editId="339DB81C">
                  <wp:extent cx="113030" cy="142240"/>
                  <wp:effectExtent l="0" t="0" r="1270" b="0"/>
                  <wp:docPr id="127" name="Рисунок 127" descr="C:\Users\Bestova.M.M\AppData\Local\Microsoft\Windows\INetCache\Content.MSO\762E4BC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C:\Users\Bestova.M.M\AppData\Local\Microsoft\Windows\INetCache\Content.MSO\762E4BC3.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030" cy="142240"/>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E523F4" w:rsidRPr="00E523F4" w:rsidRDefault="00E523F4" w:rsidP="00E523F4">
            <w:pPr>
              <w:spacing w:after="0" w:line="240" w:lineRule="auto"/>
              <w:rPr>
                <w:rFonts w:ascii="Times New Roman" w:eastAsia="Times New Roman" w:hAnsi="Times New Roman" w:cs="Times New Roman"/>
                <w:sz w:val="24"/>
                <w:szCs w:val="24"/>
                <w:lang w:eastAsia="ru-RU"/>
              </w:rPr>
            </w:pPr>
            <w:r w:rsidRPr="00E523F4">
              <w:rPr>
                <w:rFonts w:ascii="Times New Roman" w:eastAsia="Times New Roman" w:hAnsi="Times New Roman" w:cs="Times New Roman"/>
                <w:sz w:val="24"/>
                <w:szCs w:val="24"/>
                <w:lang w:eastAsia="ru-RU"/>
              </w:rPr>
              <w:t>Федеральный закон от 14.07.2022 N 258-ФЗ</w:t>
            </w:r>
            <w:r w:rsidRPr="00E523F4">
              <w:rPr>
                <w:rFonts w:ascii="Times New Roman" w:eastAsia="Times New Roman" w:hAnsi="Times New Roman" w:cs="Times New Roman"/>
                <w:sz w:val="24"/>
                <w:szCs w:val="24"/>
                <w:lang w:eastAsia="ru-RU"/>
              </w:rPr>
              <w:br/>
              <w:t xml:space="preserve">"О внесении изменений в Уголовный кодекс Российской Федерации и статьи 31 и 150 Уголовно-процессуального кодекса Российской Федерации" </w:t>
            </w:r>
          </w:p>
        </w:tc>
      </w:tr>
    </w:tbl>
    <w:p w:rsidR="00E523F4" w:rsidRPr="00E523F4" w:rsidRDefault="00E523F4" w:rsidP="00E523F4">
      <w:pPr>
        <w:spacing w:after="0" w:line="240" w:lineRule="auto"/>
        <w:jc w:val="both"/>
        <w:rPr>
          <w:rFonts w:ascii="Times New Roman" w:eastAsia="Times New Roman" w:hAnsi="Times New Roman" w:cs="Times New Roman"/>
          <w:sz w:val="24"/>
          <w:szCs w:val="24"/>
          <w:lang w:eastAsia="ru-RU"/>
        </w:rPr>
      </w:pPr>
      <w:r w:rsidRPr="00E523F4">
        <w:rPr>
          <w:rFonts w:ascii="Times New Roman" w:eastAsia="Times New Roman" w:hAnsi="Times New Roman" w:cs="Times New Roman"/>
          <w:sz w:val="24"/>
          <w:szCs w:val="24"/>
          <w:lang w:eastAsia="ru-RU"/>
        </w:rPr>
        <w:t xml:space="preserve">УК РФ дополнен статьей 264.3, устанавливающей уголовную ответственность за управление транспортным средством лицом, лишенным права управления транспортными средствами и подвергнутым ранее административному наказанию или имеющим судимость за деяния, связанные с управлением транспортным средством при отсутствии соответствующего права. </w:t>
      </w:r>
    </w:p>
    <w:p w:rsidR="00E523F4" w:rsidRPr="00E523F4" w:rsidRDefault="00E523F4" w:rsidP="00E523F4">
      <w:pPr>
        <w:spacing w:after="0" w:line="240" w:lineRule="auto"/>
        <w:jc w:val="both"/>
        <w:rPr>
          <w:rFonts w:ascii="Times New Roman" w:eastAsia="Times New Roman" w:hAnsi="Times New Roman" w:cs="Times New Roman"/>
          <w:sz w:val="24"/>
          <w:szCs w:val="24"/>
          <w:lang w:eastAsia="ru-RU"/>
        </w:rPr>
      </w:pPr>
      <w:r w:rsidRPr="00E523F4">
        <w:rPr>
          <w:rFonts w:ascii="Times New Roman" w:eastAsia="Times New Roman" w:hAnsi="Times New Roman" w:cs="Times New Roman"/>
          <w:sz w:val="24"/>
          <w:szCs w:val="24"/>
          <w:lang w:eastAsia="ru-RU"/>
        </w:rPr>
        <w:t xml:space="preserve">Также части вторая, четвертая и шестая статьи 264 УК РФ дополнены новым квалифицирующим признаком, устанавливающим повышенные меры ответственности за нарушение правил дорожного движения или эксплуатации транспортных средств, повлекшее по неосторожности причинение тяжкого вреда здоровью человека или смерть, если оно совершено лицом, не имеющим или лишенным права управления транспортными средствами. </w:t>
      </w:r>
    </w:p>
    <w:p w:rsidR="00E523F4" w:rsidRPr="00E523F4" w:rsidRDefault="00E523F4" w:rsidP="00E523F4">
      <w:pPr>
        <w:spacing w:after="0" w:line="240" w:lineRule="auto"/>
        <w:jc w:val="both"/>
        <w:rPr>
          <w:rFonts w:ascii="Times New Roman" w:eastAsia="Times New Roman" w:hAnsi="Times New Roman" w:cs="Times New Roman"/>
          <w:sz w:val="24"/>
          <w:szCs w:val="24"/>
          <w:lang w:eastAsia="ru-RU"/>
        </w:rPr>
      </w:pPr>
      <w:r w:rsidRPr="00E523F4">
        <w:rPr>
          <w:rFonts w:ascii="Times New Roman" w:eastAsia="Times New Roman" w:hAnsi="Times New Roman" w:cs="Times New Roman"/>
          <w:sz w:val="24"/>
          <w:szCs w:val="24"/>
          <w:lang w:eastAsia="ru-RU"/>
        </w:rPr>
        <w:t xml:space="preserve">Кроме того, часть первая статьи 104.1 УК РФ дополнена пунктом "д", предусматривающим конфискацию транспортного средства, принадлежащего обвиняемому и использованного им при совершении преступления, предусмотренного статьей 264.1 или 264.2 либо статьей 264.3 УК РФ. </w:t>
      </w:r>
    </w:p>
    <w:p w:rsidR="00E523F4" w:rsidRPr="00E523F4" w:rsidRDefault="00E523F4" w:rsidP="00E523F4">
      <w:pPr>
        <w:spacing w:after="0" w:line="240" w:lineRule="auto"/>
        <w:jc w:val="both"/>
        <w:rPr>
          <w:rFonts w:ascii="Times New Roman" w:eastAsia="Times New Roman" w:hAnsi="Times New Roman" w:cs="Times New Roman"/>
          <w:sz w:val="24"/>
          <w:szCs w:val="24"/>
          <w:lang w:eastAsia="ru-RU"/>
        </w:rPr>
      </w:pPr>
      <w:r w:rsidRPr="00E523F4">
        <w:rPr>
          <w:rFonts w:ascii="Times New Roman" w:eastAsia="Times New Roman" w:hAnsi="Times New Roman" w:cs="Times New Roman"/>
          <w:sz w:val="24"/>
          <w:szCs w:val="24"/>
          <w:lang w:eastAsia="ru-RU"/>
        </w:rPr>
        <w:lastRenderedPageBreak/>
        <w:t xml:space="preserve">В УПК РФ внесены корреспондирующие изменения в части определения подсудности, формы предварительного расследования по уголовным делам о преступлениях, предусмотренных статьей 264.3 УК РФ. </w:t>
      </w:r>
    </w:p>
    <w:p w:rsidR="00E523F4" w:rsidRPr="00E523F4" w:rsidRDefault="00E523F4" w:rsidP="00E523F4">
      <w:pPr>
        <w:spacing w:after="0" w:line="240" w:lineRule="auto"/>
        <w:jc w:val="both"/>
        <w:rPr>
          <w:rFonts w:ascii="Times New Roman" w:eastAsia="Times New Roman" w:hAnsi="Times New Roman" w:cs="Times New Roman"/>
          <w:sz w:val="24"/>
          <w:szCs w:val="24"/>
          <w:lang w:eastAsia="ru-RU"/>
        </w:rPr>
      </w:pPr>
    </w:p>
    <w:p w:rsidR="00E523F4" w:rsidRPr="00E523F4" w:rsidRDefault="00E523F4" w:rsidP="00E523F4">
      <w:pPr>
        <w:spacing w:after="0" w:line="240" w:lineRule="auto"/>
        <w:jc w:val="both"/>
        <w:rPr>
          <w:rFonts w:ascii="Times New Roman" w:eastAsia="Times New Roman" w:hAnsi="Times New Roman" w:cs="Times New Roman"/>
          <w:sz w:val="24"/>
          <w:szCs w:val="24"/>
          <w:lang w:eastAsia="ru-RU"/>
        </w:rPr>
      </w:pPr>
      <w:r w:rsidRPr="00E523F4">
        <w:rPr>
          <w:rFonts w:ascii="Times New Roman" w:eastAsia="Times New Roman" w:hAnsi="Times New Roman" w:cs="Times New Roman"/>
          <w:b/>
          <w:bCs/>
          <w:sz w:val="24"/>
          <w:szCs w:val="24"/>
          <w:lang w:eastAsia="ru-RU"/>
        </w:rPr>
        <w:t>Усилена уголовная ответственность за совершение действий в целях подрыва основ конституционного строя, обороноспособности страны и безопасности государства</w:t>
      </w:r>
      <w:r w:rsidRPr="00E523F4">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510"/>
        <w:gridCol w:w="9128"/>
      </w:tblGrid>
      <w:tr w:rsidR="00E523F4" w:rsidRPr="00E523F4" w:rsidTr="00E523F4">
        <w:tc>
          <w:tcPr>
            <w:tcW w:w="180" w:type="dxa"/>
            <w:tcMar>
              <w:top w:w="0" w:type="dxa"/>
              <w:left w:w="180" w:type="dxa"/>
              <w:bottom w:w="0" w:type="dxa"/>
              <w:right w:w="150" w:type="dxa"/>
            </w:tcMar>
            <w:hideMark/>
          </w:tcPr>
          <w:p w:rsidR="00E523F4" w:rsidRPr="00E523F4" w:rsidRDefault="00E523F4" w:rsidP="00E523F4">
            <w:pPr>
              <w:spacing w:after="0" w:line="240" w:lineRule="auto"/>
              <w:rPr>
                <w:rFonts w:ascii="Times New Roman" w:eastAsia="Times New Roman" w:hAnsi="Times New Roman" w:cs="Times New Roman"/>
                <w:sz w:val="21"/>
                <w:szCs w:val="21"/>
                <w:lang w:eastAsia="ru-RU"/>
              </w:rPr>
            </w:pPr>
            <w:r w:rsidRPr="00E523F4">
              <w:rPr>
                <w:rFonts w:ascii="Times New Roman" w:eastAsia="Times New Roman" w:hAnsi="Times New Roman" w:cs="Times New Roman"/>
                <w:b/>
                <w:bCs/>
                <w:noProof/>
                <w:sz w:val="24"/>
                <w:szCs w:val="24"/>
                <w:lang w:eastAsia="ru-RU"/>
              </w:rPr>
              <w:drawing>
                <wp:inline distT="0" distB="0" distL="0" distR="0" wp14:anchorId="3C426262" wp14:editId="61D19F55">
                  <wp:extent cx="113030" cy="142240"/>
                  <wp:effectExtent l="0" t="0" r="1270" b="0"/>
                  <wp:docPr id="128" name="Рисунок 128" descr="C:\Users\Bestova.M.M\AppData\Local\Microsoft\Windows\INetCache\Content.MSO\BF8B7DC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C:\Users\Bestova.M.M\AppData\Local\Microsoft\Windows\INetCache\Content.MSO\BF8B7DC9.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030" cy="142240"/>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E523F4" w:rsidRPr="00E523F4" w:rsidRDefault="00E523F4" w:rsidP="00E523F4">
            <w:pPr>
              <w:spacing w:after="0" w:line="240" w:lineRule="auto"/>
              <w:rPr>
                <w:rFonts w:ascii="Times New Roman" w:eastAsia="Times New Roman" w:hAnsi="Times New Roman" w:cs="Times New Roman"/>
                <w:sz w:val="24"/>
                <w:szCs w:val="24"/>
                <w:lang w:eastAsia="ru-RU"/>
              </w:rPr>
            </w:pPr>
            <w:r w:rsidRPr="00E523F4">
              <w:rPr>
                <w:rFonts w:ascii="Times New Roman" w:eastAsia="Times New Roman" w:hAnsi="Times New Roman" w:cs="Times New Roman"/>
                <w:sz w:val="24"/>
                <w:szCs w:val="24"/>
                <w:lang w:eastAsia="ru-RU"/>
              </w:rPr>
              <w:t>Федеральный закон от 14.07.2022 N 260-ФЗ</w:t>
            </w:r>
            <w:r w:rsidRPr="00E523F4">
              <w:rPr>
                <w:rFonts w:ascii="Times New Roman" w:eastAsia="Times New Roman" w:hAnsi="Times New Roman" w:cs="Times New Roman"/>
                <w:sz w:val="24"/>
                <w:szCs w:val="24"/>
                <w:lang w:eastAsia="ru-RU"/>
              </w:rPr>
              <w:br/>
              <w:t xml:space="preserve">"О внесении изменений в Уголовный кодекс Российской Федерации и Уголовно-процессуальный кодекс Российской Федерации" </w:t>
            </w:r>
          </w:p>
        </w:tc>
      </w:tr>
    </w:tbl>
    <w:p w:rsidR="00E523F4" w:rsidRPr="00E523F4" w:rsidRDefault="00E523F4" w:rsidP="00E523F4">
      <w:pPr>
        <w:spacing w:after="0" w:line="240" w:lineRule="auto"/>
        <w:jc w:val="both"/>
        <w:rPr>
          <w:rFonts w:ascii="Times New Roman" w:eastAsia="Times New Roman" w:hAnsi="Times New Roman" w:cs="Times New Roman"/>
          <w:sz w:val="24"/>
          <w:szCs w:val="24"/>
          <w:lang w:eastAsia="ru-RU"/>
        </w:rPr>
      </w:pPr>
      <w:r w:rsidRPr="00E523F4">
        <w:rPr>
          <w:rFonts w:ascii="Times New Roman" w:eastAsia="Times New Roman" w:hAnsi="Times New Roman" w:cs="Times New Roman"/>
          <w:sz w:val="24"/>
          <w:szCs w:val="24"/>
          <w:lang w:eastAsia="ru-RU"/>
        </w:rPr>
        <w:t xml:space="preserve">В частности, установлена уголовная ответственность за: нарушение правил централизованного управления техническими средствами противодействия угрозам устойчивости, безопасности и целостности функционирования на территории РФ сети "Интернет" и сети связи общего пользования; сотрудничество на конфиденциальной основе с иностранным государством, международной либо иностранной организацией; публичные призывы к осуществлению деятельности, направленной против безопасности государства; нарушение требований по защите государственной тайны; неоднократные пропаганду либо публичное демонстрирование нацистской атрибутики или символики. </w:t>
      </w:r>
    </w:p>
    <w:p w:rsidR="00E523F4" w:rsidRPr="00E523F4" w:rsidRDefault="00E523F4" w:rsidP="00E523F4">
      <w:pPr>
        <w:spacing w:after="0" w:line="240" w:lineRule="auto"/>
        <w:jc w:val="both"/>
        <w:rPr>
          <w:rFonts w:ascii="Times New Roman" w:eastAsia="Times New Roman" w:hAnsi="Times New Roman" w:cs="Times New Roman"/>
          <w:sz w:val="24"/>
          <w:szCs w:val="24"/>
          <w:lang w:eastAsia="ru-RU"/>
        </w:rPr>
      </w:pPr>
      <w:r w:rsidRPr="00E523F4">
        <w:rPr>
          <w:rFonts w:ascii="Times New Roman" w:eastAsia="Times New Roman" w:hAnsi="Times New Roman" w:cs="Times New Roman"/>
          <w:sz w:val="24"/>
          <w:szCs w:val="24"/>
          <w:lang w:eastAsia="ru-RU"/>
        </w:rPr>
        <w:t xml:space="preserve">К государственной измене отнесено совершение действий, связанных с переходом на сторону противника в условиях вооруженного конфликта или военных действий против РФ. </w:t>
      </w:r>
    </w:p>
    <w:p w:rsidR="00E523F4" w:rsidRPr="00E523F4" w:rsidRDefault="00E523F4" w:rsidP="00E523F4">
      <w:pPr>
        <w:spacing w:after="0" w:line="240" w:lineRule="auto"/>
        <w:jc w:val="both"/>
        <w:rPr>
          <w:rFonts w:ascii="Times New Roman" w:eastAsia="Times New Roman" w:hAnsi="Times New Roman" w:cs="Times New Roman"/>
          <w:sz w:val="24"/>
          <w:szCs w:val="24"/>
          <w:lang w:eastAsia="ru-RU"/>
        </w:rPr>
      </w:pPr>
      <w:r w:rsidRPr="00E523F4">
        <w:rPr>
          <w:rFonts w:ascii="Times New Roman" w:eastAsia="Times New Roman" w:hAnsi="Times New Roman" w:cs="Times New Roman"/>
          <w:sz w:val="24"/>
          <w:szCs w:val="24"/>
          <w:lang w:eastAsia="ru-RU"/>
        </w:rPr>
        <w:t xml:space="preserve">Усилена ответственность за участие наемника в вооруженном конфликте или военных действиях (при отсутствии признаков преступления, предусмотренного частью третьей статьи 208 УК РФ). Деяние наказывается лишением свободы на срок от 7 до 15 лет (ранее - от 3 до 7 лет). </w:t>
      </w:r>
    </w:p>
    <w:p w:rsidR="00E523F4" w:rsidRPr="00E523F4" w:rsidRDefault="00E523F4" w:rsidP="00E523F4">
      <w:pPr>
        <w:spacing w:after="0" w:line="240" w:lineRule="auto"/>
        <w:jc w:val="both"/>
        <w:rPr>
          <w:rFonts w:ascii="Times New Roman" w:eastAsia="Times New Roman" w:hAnsi="Times New Roman" w:cs="Times New Roman"/>
          <w:sz w:val="24"/>
          <w:szCs w:val="24"/>
          <w:lang w:eastAsia="ru-RU"/>
        </w:rPr>
      </w:pPr>
      <w:r w:rsidRPr="00E523F4">
        <w:rPr>
          <w:rFonts w:ascii="Times New Roman" w:eastAsia="Times New Roman" w:hAnsi="Times New Roman" w:cs="Times New Roman"/>
          <w:sz w:val="24"/>
          <w:szCs w:val="24"/>
          <w:lang w:eastAsia="ru-RU"/>
        </w:rPr>
        <w:t xml:space="preserve">Федеральный закон вступает в силу со дня его официального опубликования, за исключением положений, для которых предусмотрен иной срок вступления их в силу. </w:t>
      </w:r>
    </w:p>
    <w:p w:rsidR="00E523F4" w:rsidRPr="00E523F4" w:rsidRDefault="00E523F4" w:rsidP="00E523F4">
      <w:pPr>
        <w:spacing w:after="0" w:line="240" w:lineRule="auto"/>
        <w:jc w:val="both"/>
        <w:rPr>
          <w:rFonts w:ascii="Times New Roman" w:eastAsia="Times New Roman" w:hAnsi="Times New Roman" w:cs="Times New Roman"/>
          <w:sz w:val="24"/>
          <w:szCs w:val="24"/>
          <w:lang w:eastAsia="ru-RU"/>
        </w:rPr>
      </w:pPr>
    </w:p>
    <w:p w:rsidR="00E523F4" w:rsidRPr="00E523F4" w:rsidRDefault="00E523F4" w:rsidP="00E523F4">
      <w:pPr>
        <w:spacing w:after="0" w:line="240" w:lineRule="auto"/>
        <w:jc w:val="both"/>
        <w:rPr>
          <w:rFonts w:ascii="Times New Roman" w:eastAsia="Times New Roman" w:hAnsi="Times New Roman" w:cs="Times New Roman"/>
          <w:sz w:val="24"/>
          <w:szCs w:val="24"/>
          <w:lang w:eastAsia="ru-RU"/>
        </w:rPr>
      </w:pPr>
      <w:r w:rsidRPr="00E523F4">
        <w:rPr>
          <w:rFonts w:ascii="Times New Roman" w:eastAsia="Times New Roman" w:hAnsi="Times New Roman" w:cs="Times New Roman"/>
          <w:b/>
          <w:bCs/>
          <w:sz w:val="24"/>
          <w:szCs w:val="24"/>
          <w:lang w:eastAsia="ru-RU"/>
        </w:rPr>
        <w:t>Подписан закон об усилении уголовной ответственности за пытки</w:t>
      </w:r>
      <w:r w:rsidRPr="00E523F4">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510"/>
        <w:gridCol w:w="9128"/>
      </w:tblGrid>
      <w:tr w:rsidR="00E523F4" w:rsidRPr="00E523F4" w:rsidTr="00E523F4">
        <w:tc>
          <w:tcPr>
            <w:tcW w:w="180" w:type="dxa"/>
            <w:tcMar>
              <w:top w:w="0" w:type="dxa"/>
              <w:left w:w="180" w:type="dxa"/>
              <w:bottom w:w="0" w:type="dxa"/>
              <w:right w:w="150" w:type="dxa"/>
            </w:tcMar>
            <w:hideMark/>
          </w:tcPr>
          <w:p w:rsidR="00E523F4" w:rsidRPr="00E523F4" w:rsidRDefault="00E523F4" w:rsidP="00E523F4">
            <w:pPr>
              <w:spacing w:after="0" w:line="240" w:lineRule="auto"/>
              <w:rPr>
                <w:rFonts w:ascii="Times New Roman" w:eastAsia="Times New Roman" w:hAnsi="Times New Roman" w:cs="Times New Roman"/>
                <w:sz w:val="21"/>
                <w:szCs w:val="21"/>
                <w:lang w:eastAsia="ru-RU"/>
              </w:rPr>
            </w:pPr>
            <w:r w:rsidRPr="00E523F4">
              <w:rPr>
                <w:rFonts w:ascii="Times New Roman" w:eastAsia="Times New Roman" w:hAnsi="Times New Roman" w:cs="Times New Roman"/>
                <w:b/>
                <w:bCs/>
                <w:noProof/>
                <w:sz w:val="24"/>
                <w:szCs w:val="24"/>
                <w:lang w:eastAsia="ru-RU"/>
              </w:rPr>
              <w:drawing>
                <wp:inline distT="0" distB="0" distL="0" distR="0" wp14:anchorId="59C51F2B" wp14:editId="37EF8D6E">
                  <wp:extent cx="113030" cy="142240"/>
                  <wp:effectExtent l="0" t="0" r="1270" b="0"/>
                  <wp:docPr id="129" name="Рисунок 129" descr="C:\Users\Bestova.M.M\AppData\Local\Microsoft\Windows\INetCache\Content.MSO\275BABB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Bestova.M.M\AppData\Local\Microsoft\Windows\INetCache\Content.MSO\275BABBF.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030" cy="142240"/>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E523F4" w:rsidRPr="00E523F4" w:rsidRDefault="00E523F4" w:rsidP="00E523F4">
            <w:pPr>
              <w:spacing w:after="0" w:line="240" w:lineRule="auto"/>
              <w:rPr>
                <w:rFonts w:ascii="Times New Roman" w:eastAsia="Times New Roman" w:hAnsi="Times New Roman" w:cs="Times New Roman"/>
                <w:sz w:val="24"/>
                <w:szCs w:val="24"/>
                <w:lang w:eastAsia="ru-RU"/>
              </w:rPr>
            </w:pPr>
            <w:r w:rsidRPr="00E523F4">
              <w:rPr>
                <w:rFonts w:ascii="Times New Roman" w:eastAsia="Times New Roman" w:hAnsi="Times New Roman" w:cs="Times New Roman"/>
                <w:sz w:val="24"/>
                <w:szCs w:val="24"/>
                <w:lang w:eastAsia="ru-RU"/>
              </w:rPr>
              <w:t>Федеральный закон от 14.07.2022 N 307-ФЗ</w:t>
            </w:r>
            <w:r w:rsidRPr="00E523F4">
              <w:rPr>
                <w:rFonts w:ascii="Times New Roman" w:eastAsia="Times New Roman" w:hAnsi="Times New Roman" w:cs="Times New Roman"/>
                <w:sz w:val="24"/>
                <w:szCs w:val="24"/>
                <w:lang w:eastAsia="ru-RU"/>
              </w:rPr>
              <w:br/>
              <w:t xml:space="preserve">"О внесении изменений в Уголовный кодекс Российской Федерации" </w:t>
            </w:r>
          </w:p>
        </w:tc>
      </w:tr>
    </w:tbl>
    <w:p w:rsidR="00E523F4" w:rsidRPr="00E523F4" w:rsidRDefault="00E523F4" w:rsidP="00E523F4">
      <w:pPr>
        <w:spacing w:after="0" w:line="240" w:lineRule="auto"/>
        <w:jc w:val="both"/>
        <w:rPr>
          <w:rFonts w:ascii="Times New Roman" w:eastAsia="Times New Roman" w:hAnsi="Times New Roman" w:cs="Times New Roman"/>
          <w:sz w:val="24"/>
          <w:szCs w:val="24"/>
          <w:lang w:eastAsia="ru-RU"/>
        </w:rPr>
      </w:pPr>
      <w:r w:rsidRPr="00E523F4">
        <w:rPr>
          <w:rFonts w:ascii="Times New Roman" w:eastAsia="Times New Roman" w:hAnsi="Times New Roman" w:cs="Times New Roman"/>
          <w:sz w:val="24"/>
          <w:szCs w:val="24"/>
          <w:lang w:eastAsia="ru-RU"/>
        </w:rPr>
        <w:t xml:space="preserve">В УК РФ закреплено новое определение понятия "пытки". Оговаривается, что не является пыткой причинение физических или нравственных страданий, которые возникают в результате правомерных действий должностного лица или другого лица либо неизбежно сопряжены с такими действиями. </w:t>
      </w:r>
    </w:p>
    <w:p w:rsidR="00E523F4" w:rsidRPr="00E523F4" w:rsidRDefault="00E523F4" w:rsidP="00E523F4">
      <w:pPr>
        <w:spacing w:after="0" w:line="240" w:lineRule="auto"/>
        <w:jc w:val="both"/>
        <w:rPr>
          <w:rFonts w:ascii="Times New Roman" w:eastAsia="Times New Roman" w:hAnsi="Times New Roman" w:cs="Times New Roman"/>
          <w:sz w:val="24"/>
          <w:szCs w:val="24"/>
          <w:lang w:eastAsia="ru-RU"/>
        </w:rPr>
      </w:pPr>
      <w:r w:rsidRPr="00E523F4">
        <w:rPr>
          <w:rFonts w:ascii="Times New Roman" w:eastAsia="Times New Roman" w:hAnsi="Times New Roman" w:cs="Times New Roman"/>
          <w:sz w:val="24"/>
          <w:szCs w:val="24"/>
          <w:lang w:eastAsia="ru-RU"/>
        </w:rPr>
        <w:t xml:space="preserve">В статье 302 "Принуждение к даче показаний" предусмотрен новый субъект преступления - сотрудник правоохранительного органа. </w:t>
      </w:r>
    </w:p>
    <w:p w:rsidR="00E523F4" w:rsidRPr="00E523F4" w:rsidRDefault="00E523F4" w:rsidP="00E523F4">
      <w:pPr>
        <w:spacing w:after="0" w:line="240" w:lineRule="auto"/>
        <w:jc w:val="both"/>
        <w:rPr>
          <w:rFonts w:ascii="Times New Roman" w:eastAsia="Times New Roman" w:hAnsi="Times New Roman" w:cs="Times New Roman"/>
          <w:sz w:val="24"/>
          <w:szCs w:val="24"/>
          <w:lang w:eastAsia="ru-RU"/>
        </w:rPr>
      </w:pPr>
      <w:r w:rsidRPr="00E523F4">
        <w:rPr>
          <w:rFonts w:ascii="Times New Roman" w:eastAsia="Times New Roman" w:hAnsi="Times New Roman" w:cs="Times New Roman"/>
          <w:sz w:val="24"/>
          <w:szCs w:val="24"/>
          <w:lang w:eastAsia="ru-RU"/>
        </w:rPr>
        <w:t xml:space="preserve">Максимальное наказание за деяния, предусмотренные статьями 286 "Превышение должностных полномочий" и 302, совершенные с применением пытки, установлено в виде лишения свободы до 15 лет. </w:t>
      </w:r>
    </w:p>
    <w:p w:rsidR="00E523F4" w:rsidRPr="00E523F4" w:rsidRDefault="00E523F4" w:rsidP="00E523F4">
      <w:pPr>
        <w:spacing w:after="0" w:line="240" w:lineRule="auto"/>
        <w:jc w:val="both"/>
        <w:rPr>
          <w:rFonts w:ascii="Times New Roman" w:eastAsia="Times New Roman" w:hAnsi="Times New Roman" w:cs="Times New Roman"/>
          <w:sz w:val="24"/>
          <w:szCs w:val="24"/>
          <w:lang w:eastAsia="ru-RU"/>
        </w:rPr>
      </w:pPr>
    </w:p>
    <w:p w:rsidR="00F3424E" w:rsidRDefault="00F3424E" w:rsidP="00D91B69">
      <w:pPr>
        <w:spacing w:after="0" w:line="240" w:lineRule="auto"/>
        <w:jc w:val="both"/>
        <w:rPr>
          <w:rFonts w:ascii="Times New Roman" w:eastAsia="Times New Roman" w:hAnsi="Times New Roman" w:cs="Times New Roman"/>
          <w:b/>
          <w:bCs/>
          <w:sz w:val="24"/>
          <w:szCs w:val="24"/>
          <w:lang w:eastAsia="ru-RU"/>
        </w:rPr>
      </w:pPr>
    </w:p>
    <w:p w:rsidR="00D91B69" w:rsidRPr="007745E6" w:rsidRDefault="00D91B69" w:rsidP="00D91B69">
      <w:pPr>
        <w:spacing w:after="0" w:line="240" w:lineRule="auto"/>
        <w:jc w:val="both"/>
        <w:rPr>
          <w:rFonts w:ascii="Times New Roman" w:eastAsia="Times New Roman" w:hAnsi="Times New Roman" w:cs="Times New Roman"/>
          <w:sz w:val="24"/>
          <w:szCs w:val="24"/>
          <w:lang w:eastAsia="ru-RU"/>
        </w:rPr>
      </w:pPr>
      <w:r w:rsidRPr="00D91B69">
        <w:rPr>
          <w:rFonts w:ascii="Times New Roman" w:eastAsia="Times New Roman" w:hAnsi="Times New Roman" w:cs="Times New Roman"/>
          <w:b/>
          <w:bCs/>
          <w:sz w:val="24"/>
          <w:szCs w:val="24"/>
          <w:lang w:eastAsia="ru-RU"/>
        </w:rPr>
        <w:t>Увеличен размер компенсаций на капитальный ремонт жилья, которое было повреждено, в том числе в результате чрезвычайных ситуаций природного или техногенного характера</w:t>
      </w:r>
      <w:r w:rsidRPr="00D91B69">
        <w:rPr>
          <w:rFonts w:ascii="Times New Roman" w:eastAsia="Times New Roman" w:hAnsi="Times New Roman" w:cs="Times New Roman"/>
          <w:sz w:val="24"/>
          <w:szCs w:val="24"/>
          <w:lang w:eastAsia="ru-RU"/>
        </w:rPr>
        <w:t xml:space="preserve"> </w:t>
      </w:r>
    </w:p>
    <w:p w:rsidR="00D91B69" w:rsidRPr="00D91B69" w:rsidRDefault="00D91B69" w:rsidP="00D91B69">
      <w:pPr>
        <w:spacing w:after="0" w:line="240" w:lineRule="auto"/>
        <w:jc w:val="both"/>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510"/>
        <w:gridCol w:w="9128"/>
      </w:tblGrid>
      <w:tr w:rsidR="00D91B69" w:rsidRPr="00D91B69" w:rsidTr="00437098">
        <w:tc>
          <w:tcPr>
            <w:tcW w:w="180" w:type="dxa"/>
            <w:tcMar>
              <w:top w:w="0" w:type="dxa"/>
              <w:left w:w="180" w:type="dxa"/>
              <w:bottom w:w="0" w:type="dxa"/>
              <w:right w:w="150" w:type="dxa"/>
            </w:tcMar>
            <w:hideMark/>
          </w:tcPr>
          <w:p w:rsidR="00D91B69" w:rsidRPr="00D91B69" w:rsidRDefault="00D91B69" w:rsidP="00D91B69">
            <w:pPr>
              <w:spacing w:after="0" w:line="240" w:lineRule="auto"/>
              <w:rPr>
                <w:rFonts w:ascii="Times New Roman" w:eastAsia="Times New Roman" w:hAnsi="Times New Roman" w:cs="Times New Roman"/>
                <w:sz w:val="24"/>
                <w:szCs w:val="24"/>
                <w:lang w:eastAsia="ru-RU"/>
              </w:rPr>
            </w:pPr>
            <w:r w:rsidRPr="00D91B69">
              <w:rPr>
                <w:rFonts w:ascii="Times New Roman" w:eastAsia="Times New Roman" w:hAnsi="Times New Roman" w:cs="Times New Roman"/>
                <w:b/>
                <w:bCs/>
                <w:noProof/>
                <w:sz w:val="24"/>
                <w:szCs w:val="24"/>
                <w:lang w:eastAsia="ru-RU"/>
              </w:rPr>
              <w:drawing>
                <wp:inline distT="0" distB="0" distL="0" distR="0" wp14:anchorId="4B3F0E09" wp14:editId="0E67BED0">
                  <wp:extent cx="113030" cy="142240"/>
                  <wp:effectExtent l="0" t="0" r="1270" b="0"/>
                  <wp:docPr id="24" name="Рисунок 24" descr="C:\Users\Bestova.M.M\AppData\Local\Microsoft\Windows\INetCache\Content.MSO\2E86A14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Bestova.M.M\AppData\Local\Microsoft\Windows\INetCache\Content.MSO\2E86A143.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030" cy="142240"/>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D91B69" w:rsidRPr="00D91B69" w:rsidRDefault="00D91B69" w:rsidP="00437098">
            <w:pPr>
              <w:spacing w:after="0" w:line="240" w:lineRule="auto"/>
              <w:jc w:val="both"/>
              <w:rPr>
                <w:rFonts w:ascii="Times New Roman" w:eastAsia="Times New Roman" w:hAnsi="Times New Roman" w:cs="Times New Roman"/>
                <w:sz w:val="24"/>
                <w:szCs w:val="24"/>
                <w:lang w:eastAsia="ru-RU"/>
              </w:rPr>
            </w:pPr>
            <w:r w:rsidRPr="00D91B69">
              <w:rPr>
                <w:rFonts w:ascii="Times New Roman" w:eastAsia="Times New Roman" w:hAnsi="Times New Roman" w:cs="Times New Roman"/>
                <w:sz w:val="24"/>
                <w:szCs w:val="24"/>
                <w:lang w:eastAsia="ru-RU"/>
              </w:rPr>
              <w:t>Постановление Правите</w:t>
            </w:r>
            <w:r w:rsidR="00437098">
              <w:rPr>
                <w:rFonts w:ascii="Times New Roman" w:eastAsia="Times New Roman" w:hAnsi="Times New Roman" w:cs="Times New Roman"/>
                <w:sz w:val="24"/>
                <w:szCs w:val="24"/>
                <w:lang w:eastAsia="ru-RU"/>
              </w:rPr>
              <w:t>льства РФ от 26.07.2022 N 1328</w:t>
            </w:r>
            <w:r w:rsidR="00437098">
              <w:rPr>
                <w:rFonts w:ascii="Times New Roman" w:eastAsia="Times New Roman" w:hAnsi="Times New Roman" w:cs="Times New Roman"/>
                <w:sz w:val="24"/>
                <w:szCs w:val="24"/>
                <w:lang w:eastAsia="ru-RU"/>
              </w:rPr>
              <w:br/>
            </w:r>
          </w:p>
        </w:tc>
      </w:tr>
    </w:tbl>
    <w:p w:rsidR="00D91B69" w:rsidRPr="00D91B69" w:rsidRDefault="00D91B69" w:rsidP="00D91B69">
      <w:pPr>
        <w:spacing w:after="0" w:line="240" w:lineRule="auto"/>
        <w:jc w:val="both"/>
        <w:rPr>
          <w:rFonts w:ascii="Times New Roman" w:eastAsia="Times New Roman" w:hAnsi="Times New Roman" w:cs="Times New Roman"/>
          <w:sz w:val="24"/>
          <w:szCs w:val="24"/>
          <w:lang w:eastAsia="ru-RU"/>
        </w:rPr>
      </w:pPr>
      <w:r w:rsidRPr="00D91B69">
        <w:rPr>
          <w:rFonts w:ascii="Times New Roman" w:eastAsia="Times New Roman" w:hAnsi="Times New Roman" w:cs="Times New Roman"/>
          <w:sz w:val="24"/>
          <w:szCs w:val="24"/>
          <w:lang w:eastAsia="ru-RU"/>
        </w:rPr>
        <w:t xml:space="preserve">Теперь на восстановление 1 кв. м будет выделяться не 6 тыс., а 7 тыс. рублей. Исходя из этого будут рассчитываться трансферты, направляемые региональным бюджетам на выплату компенсации. </w:t>
      </w:r>
    </w:p>
    <w:p w:rsidR="00D91B69" w:rsidRPr="007745E6" w:rsidRDefault="00D91B69" w:rsidP="00D91B69">
      <w:pPr>
        <w:spacing w:after="0" w:line="240" w:lineRule="auto"/>
        <w:jc w:val="both"/>
        <w:rPr>
          <w:rFonts w:ascii="Times New Roman" w:eastAsia="Times New Roman" w:hAnsi="Times New Roman" w:cs="Times New Roman"/>
          <w:b/>
          <w:bCs/>
          <w:sz w:val="24"/>
          <w:szCs w:val="24"/>
          <w:lang w:eastAsia="ru-RU"/>
        </w:rPr>
      </w:pPr>
    </w:p>
    <w:p w:rsidR="00D91B69" w:rsidRPr="007745E6" w:rsidRDefault="00D91B69" w:rsidP="00D91B69">
      <w:pPr>
        <w:spacing w:after="0" w:line="240" w:lineRule="auto"/>
        <w:jc w:val="both"/>
        <w:rPr>
          <w:rFonts w:ascii="Times New Roman" w:eastAsia="Times New Roman" w:hAnsi="Times New Roman" w:cs="Times New Roman"/>
          <w:sz w:val="24"/>
          <w:szCs w:val="24"/>
          <w:lang w:eastAsia="ru-RU"/>
        </w:rPr>
      </w:pPr>
      <w:r w:rsidRPr="00D91B69">
        <w:rPr>
          <w:rFonts w:ascii="Times New Roman" w:eastAsia="Times New Roman" w:hAnsi="Times New Roman" w:cs="Times New Roman"/>
          <w:b/>
          <w:bCs/>
          <w:sz w:val="24"/>
          <w:szCs w:val="24"/>
          <w:lang w:eastAsia="ru-RU"/>
        </w:rPr>
        <w:t>Утверждены таксы для исчисления размера вреда, причиненного водным биологическим ресурсам, занесенным в Красную книгу Российской Федерации</w:t>
      </w:r>
      <w:r w:rsidRPr="00D91B69">
        <w:rPr>
          <w:rFonts w:ascii="Times New Roman" w:eastAsia="Times New Roman" w:hAnsi="Times New Roman" w:cs="Times New Roman"/>
          <w:sz w:val="24"/>
          <w:szCs w:val="24"/>
          <w:lang w:eastAsia="ru-RU"/>
        </w:rPr>
        <w:t xml:space="preserve"> </w:t>
      </w:r>
    </w:p>
    <w:p w:rsidR="00D91B69" w:rsidRPr="00D91B69" w:rsidRDefault="00D91B69" w:rsidP="00D91B69">
      <w:pPr>
        <w:spacing w:after="0" w:line="240" w:lineRule="auto"/>
        <w:jc w:val="both"/>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510"/>
        <w:gridCol w:w="9128"/>
      </w:tblGrid>
      <w:tr w:rsidR="00D91B69" w:rsidRPr="00D91B69" w:rsidTr="00D91B69">
        <w:tc>
          <w:tcPr>
            <w:tcW w:w="180" w:type="dxa"/>
            <w:tcMar>
              <w:top w:w="0" w:type="dxa"/>
              <w:left w:w="180" w:type="dxa"/>
              <w:bottom w:w="0" w:type="dxa"/>
              <w:right w:w="150" w:type="dxa"/>
            </w:tcMar>
            <w:hideMark/>
          </w:tcPr>
          <w:p w:rsidR="00D91B69" w:rsidRPr="00D91B69" w:rsidRDefault="00D91B69" w:rsidP="00D91B69">
            <w:pPr>
              <w:spacing w:after="0" w:line="240" w:lineRule="auto"/>
              <w:rPr>
                <w:rFonts w:ascii="Times New Roman" w:eastAsia="Times New Roman" w:hAnsi="Times New Roman" w:cs="Times New Roman"/>
                <w:sz w:val="24"/>
                <w:szCs w:val="24"/>
                <w:lang w:eastAsia="ru-RU"/>
              </w:rPr>
            </w:pPr>
            <w:r w:rsidRPr="00D91B69">
              <w:rPr>
                <w:rFonts w:ascii="Times New Roman" w:eastAsia="Times New Roman" w:hAnsi="Times New Roman" w:cs="Times New Roman"/>
                <w:b/>
                <w:bCs/>
                <w:noProof/>
                <w:sz w:val="24"/>
                <w:szCs w:val="24"/>
                <w:lang w:eastAsia="ru-RU"/>
              </w:rPr>
              <w:lastRenderedPageBreak/>
              <w:drawing>
                <wp:inline distT="0" distB="0" distL="0" distR="0" wp14:anchorId="21671B97" wp14:editId="6260F60C">
                  <wp:extent cx="113030" cy="142240"/>
                  <wp:effectExtent l="0" t="0" r="1270" b="0"/>
                  <wp:docPr id="27" name="Рисунок 27" descr="C:\Users\Bestova.M.M\AppData\Local\Microsoft\Windows\INetCache\Content.MSO\32AA72F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Bestova.M.M\AppData\Local\Microsoft\Windows\INetCache\Content.MSO\32AA72FB.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030" cy="142240"/>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D91B69" w:rsidRPr="007745E6" w:rsidRDefault="00D91B69" w:rsidP="00437098">
            <w:pPr>
              <w:spacing w:after="0" w:line="240" w:lineRule="auto"/>
              <w:jc w:val="both"/>
              <w:rPr>
                <w:rFonts w:ascii="Times New Roman" w:eastAsia="Times New Roman" w:hAnsi="Times New Roman" w:cs="Times New Roman"/>
                <w:sz w:val="24"/>
                <w:szCs w:val="24"/>
                <w:lang w:eastAsia="ru-RU"/>
              </w:rPr>
            </w:pPr>
            <w:r w:rsidRPr="00D91B69">
              <w:rPr>
                <w:rFonts w:ascii="Times New Roman" w:eastAsia="Times New Roman" w:hAnsi="Times New Roman" w:cs="Times New Roman"/>
                <w:sz w:val="24"/>
                <w:szCs w:val="24"/>
                <w:lang w:eastAsia="ru-RU"/>
              </w:rPr>
              <w:t>Постановление Правительства РФ от 23.07.2022 N 1322</w:t>
            </w:r>
            <w:r w:rsidRPr="00D91B69">
              <w:rPr>
                <w:rFonts w:ascii="Times New Roman" w:eastAsia="Times New Roman" w:hAnsi="Times New Roman" w:cs="Times New Roman"/>
                <w:sz w:val="24"/>
                <w:szCs w:val="24"/>
                <w:lang w:eastAsia="ru-RU"/>
              </w:rPr>
              <w:br/>
              <w:t xml:space="preserve">"Об утверждении такс для исчисления размера вреда, причиненного водным биологическим ресурсам, занесенным в Красную книгу Российской Федерации, о внесении изменений в постановление Правительства Российской Федерации от 3 ноября 2018 г. N 1321 и признании утратившим силу постановления Правительства Российской Федерации от 26 сентября 2000 г. N 724" </w:t>
            </w:r>
          </w:p>
          <w:p w:rsidR="00D91B69" w:rsidRPr="00D91B69" w:rsidRDefault="00D91B69" w:rsidP="00D91B69">
            <w:pPr>
              <w:spacing w:after="0" w:line="240" w:lineRule="auto"/>
              <w:rPr>
                <w:rFonts w:ascii="Times New Roman" w:eastAsia="Times New Roman" w:hAnsi="Times New Roman" w:cs="Times New Roman"/>
                <w:sz w:val="24"/>
                <w:szCs w:val="24"/>
                <w:lang w:eastAsia="ru-RU"/>
              </w:rPr>
            </w:pPr>
          </w:p>
        </w:tc>
      </w:tr>
    </w:tbl>
    <w:p w:rsidR="00D91B69" w:rsidRPr="00D91B69" w:rsidRDefault="00D91B69" w:rsidP="00D91B69">
      <w:pPr>
        <w:spacing w:after="0" w:line="240" w:lineRule="auto"/>
        <w:jc w:val="both"/>
        <w:rPr>
          <w:rFonts w:ascii="Times New Roman" w:eastAsia="Times New Roman" w:hAnsi="Times New Roman" w:cs="Times New Roman"/>
          <w:sz w:val="24"/>
          <w:szCs w:val="24"/>
          <w:lang w:eastAsia="ru-RU"/>
        </w:rPr>
      </w:pPr>
      <w:r w:rsidRPr="00D91B69">
        <w:rPr>
          <w:rFonts w:ascii="Times New Roman" w:eastAsia="Times New Roman" w:hAnsi="Times New Roman" w:cs="Times New Roman"/>
          <w:sz w:val="24"/>
          <w:szCs w:val="24"/>
          <w:lang w:eastAsia="ru-RU"/>
        </w:rPr>
        <w:t xml:space="preserve">Также в связи с включением белорыбицы и каспийского тюленя в Перечень объектов животного мира, занесенных в Красную книгу Российской Федерации (утв. приказом Минприроды России от 24.03.2020 г. N 162), внесены соответствующие изменения в таксы для исчисления размера ущерба, причиненного водным биологическим ресурсам, утвержденные постановлением Правительства РФ от 3 ноября 2018 г. N 1321. </w:t>
      </w:r>
    </w:p>
    <w:p w:rsidR="00D91B69" w:rsidRPr="007745E6" w:rsidRDefault="00D91B69" w:rsidP="00D91B69">
      <w:pPr>
        <w:spacing w:after="0" w:line="240" w:lineRule="auto"/>
        <w:jc w:val="both"/>
        <w:rPr>
          <w:rFonts w:ascii="Times New Roman" w:eastAsia="Times New Roman" w:hAnsi="Times New Roman" w:cs="Times New Roman"/>
          <w:b/>
          <w:bCs/>
          <w:sz w:val="24"/>
          <w:szCs w:val="24"/>
          <w:lang w:eastAsia="ru-RU"/>
        </w:rPr>
      </w:pPr>
    </w:p>
    <w:p w:rsidR="007745E6" w:rsidRPr="007745E6" w:rsidRDefault="007745E6" w:rsidP="007745E6">
      <w:pPr>
        <w:spacing w:after="0" w:line="240" w:lineRule="auto"/>
        <w:jc w:val="both"/>
        <w:rPr>
          <w:rFonts w:ascii="Times New Roman" w:eastAsia="Times New Roman" w:hAnsi="Times New Roman" w:cs="Times New Roman"/>
          <w:sz w:val="24"/>
          <w:szCs w:val="24"/>
          <w:lang w:eastAsia="ru-RU"/>
        </w:rPr>
      </w:pPr>
      <w:r w:rsidRPr="007745E6">
        <w:rPr>
          <w:rFonts w:ascii="Times New Roman" w:eastAsia="Times New Roman" w:hAnsi="Times New Roman" w:cs="Times New Roman"/>
          <w:b/>
          <w:bCs/>
          <w:sz w:val="24"/>
          <w:szCs w:val="24"/>
          <w:lang w:eastAsia="ru-RU"/>
        </w:rPr>
        <w:t>Увеличен период компенсационных выплат предприятиям за организацию временной занятости работников</w:t>
      </w:r>
      <w:r w:rsidRPr="007745E6">
        <w:rPr>
          <w:rFonts w:ascii="Times New Roman" w:eastAsia="Times New Roman" w:hAnsi="Times New Roman" w:cs="Times New Roman"/>
          <w:sz w:val="24"/>
          <w:szCs w:val="24"/>
          <w:lang w:eastAsia="ru-RU"/>
        </w:rPr>
        <w:t xml:space="preserve"> </w:t>
      </w:r>
    </w:p>
    <w:p w:rsidR="007745E6" w:rsidRPr="007745E6" w:rsidRDefault="007745E6" w:rsidP="007745E6">
      <w:pPr>
        <w:spacing w:after="0" w:line="240" w:lineRule="auto"/>
        <w:jc w:val="both"/>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510"/>
        <w:gridCol w:w="9128"/>
      </w:tblGrid>
      <w:tr w:rsidR="007745E6" w:rsidRPr="007745E6" w:rsidTr="007745E6">
        <w:tc>
          <w:tcPr>
            <w:tcW w:w="180" w:type="dxa"/>
            <w:tcMar>
              <w:top w:w="0" w:type="dxa"/>
              <w:left w:w="180" w:type="dxa"/>
              <w:bottom w:w="0" w:type="dxa"/>
              <w:right w:w="150" w:type="dxa"/>
            </w:tcMar>
            <w:hideMark/>
          </w:tcPr>
          <w:p w:rsidR="007745E6" w:rsidRPr="007745E6" w:rsidRDefault="007745E6" w:rsidP="007745E6">
            <w:pPr>
              <w:spacing w:after="0" w:line="240" w:lineRule="auto"/>
              <w:rPr>
                <w:rFonts w:ascii="Times New Roman" w:eastAsia="Times New Roman" w:hAnsi="Times New Roman" w:cs="Times New Roman"/>
                <w:sz w:val="24"/>
                <w:szCs w:val="24"/>
                <w:lang w:eastAsia="ru-RU"/>
              </w:rPr>
            </w:pPr>
            <w:r w:rsidRPr="007745E6">
              <w:rPr>
                <w:rFonts w:ascii="Times New Roman" w:eastAsia="Times New Roman" w:hAnsi="Times New Roman" w:cs="Times New Roman"/>
                <w:b/>
                <w:bCs/>
                <w:noProof/>
                <w:sz w:val="24"/>
                <w:szCs w:val="24"/>
                <w:lang w:eastAsia="ru-RU"/>
              </w:rPr>
              <w:drawing>
                <wp:inline distT="0" distB="0" distL="0" distR="0" wp14:anchorId="45CBE909" wp14:editId="65D87F9D">
                  <wp:extent cx="113030" cy="142240"/>
                  <wp:effectExtent l="0" t="0" r="1270" b="0"/>
                  <wp:docPr id="34" name="Рисунок 34" descr="C:\Users\Bestova.M.M\AppData\Local\Microsoft\Windows\INetCache\Content.MSO\AFC65F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Bestova.M.M\AppData\Local\Microsoft\Windows\INetCache\Content.MSO\AFC65FE.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030" cy="142240"/>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7745E6" w:rsidRPr="007745E6" w:rsidRDefault="007745E6" w:rsidP="007745E6">
            <w:pPr>
              <w:spacing w:after="0" w:line="240" w:lineRule="auto"/>
              <w:rPr>
                <w:rFonts w:ascii="Times New Roman" w:eastAsia="Times New Roman" w:hAnsi="Times New Roman" w:cs="Times New Roman"/>
                <w:sz w:val="24"/>
                <w:szCs w:val="24"/>
                <w:lang w:eastAsia="ru-RU"/>
              </w:rPr>
            </w:pPr>
            <w:r w:rsidRPr="007745E6">
              <w:rPr>
                <w:rFonts w:ascii="Times New Roman" w:eastAsia="Times New Roman" w:hAnsi="Times New Roman" w:cs="Times New Roman"/>
                <w:sz w:val="24"/>
                <w:szCs w:val="24"/>
                <w:lang w:eastAsia="ru-RU"/>
              </w:rPr>
              <w:t>Постановление Правите</w:t>
            </w:r>
            <w:r w:rsidR="00437098">
              <w:rPr>
                <w:rFonts w:ascii="Times New Roman" w:eastAsia="Times New Roman" w:hAnsi="Times New Roman" w:cs="Times New Roman"/>
                <w:sz w:val="24"/>
                <w:szCs w:val="24"/>
                <w:lang w:eastAsia="ru-RU"/>
              </w:rPr>
              <w:t>льства РФ от 20.07.2022 N 1307</w:t>
            </w:r>
          </w:p>
          <w:p w:rsidR="007745E6" w:rsidRPr="007745E6" w:rsidRDefault="007745E6" w:rsidP="007745E6">
            <w:pPr>
              <w:spacing w:after="0" w:line="240" w:lineRule="auto"/>
              <w:rPr>
                <w:rFonts w:ascii="Times New Roman" w:eastAsia="Times New Roman" w:hAnsi="Times New Roman" w:cs="Times New Roman"/>
                <w:sz w:val="24"/>
                <w:szCs w:val="24"/>
                <w:lang w:eastAsia="ru-RU"/>
              </w:rPr>
            </w:pPr>
          </w:p>
        </w:tc>
      </w:tr>
    </w:tbl>
    <w:p w:rsidR="007745E6" w:rsidRPr="007745E6" w:rsidRDefault="007745E6" w:rsidP="007745E6">
      <w:pPr>
        <w:spacing w:after="0" w:line="240" w:lineRule="auto"/>
        <w:jc w:val="both"/>
        <w:rPr>
          <w:rFonts w:ascii="Times New Roman" w:eastAsia="Times New Roman" w:hAnsi="Times New Roman" w:cs="Times New Roman"/>
          <w:sz w:val="24"/>
          <w:szCs w:val="24"/>
          <w:lang w:eastAsia="ru-RU"/>
        </w:rPr>
      </w:pPr>
      <w:r w:rsidRPr="007745E6">
        <w:rPr>
          <w:rFonts w:ascii="Times New Roman" w:eastAsia="Times New Roman" w:hAnsi="Times New Roman" w:cs="Times New Roman"/>
          <w:sz w:val="24"/>
          <w:szCs w:val="24"/>
          <w:lang w:eastAsia="ru-RU"/>
        </w:rPr>
        <w:t xml:space="preserve">Раньше период временной занятости, за организацию которой предприятия получали компенсации (один минимальный размер оплаты труда с учетом районного коэффициента и страховых взносов на одного работника), ограничивался тремя месяцами. Теперь он увеличился до шести месяцев. </w:t>
      </w:r>
    </w:p>
    <w:p w:rsidR="007745E6" w:rsidRPr="007745E6" w:rsidRDefault="007745E6" w:rsidP="007745E6">
      <w:pPr>
        <w:spacing w:after="0" w:line="240" w:lineRule="auto"/>
        <w:jc w:val="both"/>
        <w:rPr>
          <w:rFonts w:ascii="Times New Roman" w:eastAsia="Times New Roman" w:hAnsi="Times New Roman" w:cs="Times New Roman"/>
          <w:sz w:val="24"/>
          <w:szCs w:val="24"/>
          <w:lang w:eastAsia="ru-RU"/>
        </w:rPr>
      </w:pPr>
    </w:p>
    <w:p w:rsidR="007745E6" w:rsidRPr="007745E6" w:rsidRDefault="007745E6" w:rsidP="007745E6">
      <w:pPr>
        <w:spacing w:after="0" w:line="240" w:lineRule="auto"/>
        <w:jc w:val="both"/>
        <w:rPr>
          <w:rFonts w:ascii="Times New Roman" w:eastAsia="Times New Roman" w:hAnsi="Times New Roman" w:cs="Times New Roman"/>
          <w:sz w:val="24"/>
          <w:szCs w:val="24"/>
          <w:lang w:eastAsia="ru-RU"/>
        </w:rPr>
      </w:pPr>
      <w:r w:rsidRPr="007745E6">
        <w:rPr>
          <w:rFonts w:ascii="Times New Roman" w:eastAsia="Times New Roman" w:hAnsi="Times New Roman" w:cs="Times New Roman"/>
          <w:b/>
          <w:bCs/>
          <w:sz w:val="24"/>
          <w:szCs w:val="24"/>
          <w:lang w:eastAsia="ru-RU"/>
        </w:rPr>
        <w:t>Расширен перечень социальных выплат, которые будут перечисляться на карту "Мир"</w:t>
      </w:r>
      <w:r w:rsidRPr="007745E6">
        <w:rPr>
          <w:rFonts w:ascii="Times New Roman" w:eastAsia="Times New Roman" w:hAnsi="Times New Roman" w:cs="Times New Roman"/>
          <w:sz w:val="24"/>
          <w:szCs w:val="24"/>
          <w:lang w:eastAsia="ru-RU"/>
        </w:rPr>
        <w:t xml:space="preserve"> </w:t>
      </w:r>
    </w:p>
    <w:p w:rsidR="007745E6" w:rsidRPr="007745E6" w:rsidRDefault="007745E6" w:rsidP="007745E6">
      <w:pPr>
        <w:spacing w:after="0" w:line="240" w:lineRule="auto"/>
        <w:jc w:val="both"/>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510"/>
        <w:gridCol w:w="9128"/>
      </w:tblGrid>
      <w:tr w:rsidR="007745E6" w:rsidRPr="007745E6" w:rsidTr="007745E6">
        <w:tc>
          <w:tcPr>
            <w:tcW w:w="180" w:type="dxa"/>
            <w:tcMar>
              <w:top w:w="0" w:type="dxa"/>
              <w:left w:w="180" w:type="dxa"/>
              <w:bottom w:w="0" w:type="dxa"/>
              <w:right w:w="150" w:type="dxa"/>
            </w:tcMar>
            <w:hideMark/>
          </w:tcPr>
          <w:p w:rsidR="007745E6" w:rsidRPr="007745E6" w:rsidRDefault="007745E6" w:rsidP="007745E6">
            <w:pPr>
              <w:spacing w:after="0" w:line="240" w:lineRule="auto"/>
              <w:rPr>
                <w:rFonts w:ascii="Times New Roman" w:eastAsia="Times New Roman" w:hAnsi="Times New Roman" w:cs="Times New Roman"/>
                <w:sz w:val="24"/>
                <w:szCs w:val="24"/>
                <w:lang w:eastAsia="ru-RU"/>
              </w:rPr>
            </w:pPr>
            <w:r w:rsidRPr="007745E6">
              <w:rPr>
                <w:rFonts w:ascii="Times New Roman" w:eastAsia="Times New Roman" w:hAnsi="Times New Roman" w:cs="Times New Roman"/>
                <w:b/>
                <w:bCs/>
                <w:noProof/>
                <w:sz w:val="24"/>
                <w:szCs w:val="24"/>
                <w:lang w:eastAsia="ru-RU"/>
              </w:rPr>
              <w:drawing>
                <wp:inline distT="0" distB="0" distL="0" distR="0" wp14:anchorId="3AB7C5FA" wp14:editId="51235B74">
                  <wp:extent cx="113030" cy="142240"/>
                  <wp:effectExtent l="0" t="0" r="1270" b="0"/>
                  <wp:docPr id="35" name="Рисунок 35" descr="C:\Users\Bestova.M.M\AppData\Local\Microsoft\Windows\INetCache\Content.MSO\16F002B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Bestova.M.M\AppData\Local\Microsoft\Windows\INetCache\Content.MSO\16F002BC.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030" cy="142240"/>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7745E6" w:rsidRPr="007745E6" w:rsidRDefault="007745E6" w:rsidP="007745E6">
            <w:pPr>
              <w:spacing w:after="0" w:line="240" w:lineRule="auto"/>
              <w:rPr>
                <w:rFonts w:ascii="Times New Roman" w:eastAsia="Times New Roman" w:hAnsi="Times New Roman" w:cs="Times New Roman"/>
                <w:sz w:val="24"/>
                <w:szCs w:val="24"/>
                <w:lang w:eastAsia="ru-RU"/>
              </w:rPr>
            </w:pPr>
            <w:r w:rsidRPr="007745E6">
              <w:rPr>
                <w:rFonts w:ascii="Times New Roman" w:eastAsia="Times New Roman" w:hAnsi="Times New Roman" w:cs="Times New Roman"/>
                <w:sz w:val="24"/>
                <w:szCs w:val="24"/>
                <w:lang w:eastAsia="ru-RU"/>
              </w:rPr>
              <w:t>Постановление Правительства РФ от 23.07.2022 N 1317</w:t>
            </w:r>
            <w:r w:rsidRPr="007745E6">
              <w:rPr>
                <w:rFonts w:ascii="Times New Roman" w:eastAsia="Times New Roman" w:hAnsi="Times New Roman" w:cs="Times New Roman"/>
                <w:sz w:val="24"/>
                <w:szCs w:val="24"/>
                <w:lang w:eastAsia="ru-RU"/>
              </w:rPr>
              <w:br/>
              <w:t xml:space="preserve">"О внесении изменений в перечень иных выплат за счет средств бюджетов бюджетной системы Российской Федерации для целей применения частей 5 и 5.1 статьи 30.5 Федерального закона "О национальной платежной системе" </w:t>
            </w:r>
          </w:p>
          <w:p w:rsidR="007745E6" w:rsidRPr="007745E6" w:rsidRDefault="007745E6" w:rsidP="007745E6">
            <w:pPr>
              <w:spacing w:after="0" w:line="240" w:lineRule="auto"/>
              <w:rPr>
                <w:rFonts w:ascii="Times New Roman" w:eastAsia="Times New Roman" w:hAnsi="Times New Roman" w:cs="Times New Roman"/>
                <w:sz w:val="24"/>
                <w:szCs w:val="24"/>
                <w:lang w:eastAsia="ru-RU"/>
              </w:rPr>
            </w:pPr>
          </w:p>
        </w:tc>
      </w:tr>
    </w:tbl>
    <w:p w:rsidR="007745E6" w:rsidRPr="007745E6" w:rsidRDefault="007745E6" w:rsidP="007745E6">
      <w:pPr>
        <w:spacing w:after="0" w:line="240" w:lineRule="auto"/>
        <w:jc w:val="both"/>
        <w:rPr>
          <w:rFonts w:ascii="Times New Roman" w:eastAsia="Times New Roman" w:hAnsi="Times New Roman" w:cs="Times New Roman"/>
          <w:sz w:val="24"/>
          <w:szCs w:val="24"/>
          <w:lang w:eastAsia="ru-RU"/>
        </w:rPr>
      </w:pPr>
      <w:r w:rsidRPr="007745E6">
        <w:rPr>
          <w:rFonts w:ascii="Times New Roman" w:eastAsia="Times New Roman" w:hAnsi="Times New Roman" w:cs="Times New Roman"/>
          <w:sz w:val="24"/>
          <w:szCs w:val="24"/>
          <w:lang w:eastAsia="ru-RU"/>
        </w:rPr>
        <w:t xml:space="preserve">Речь идет о выплатах, установленных в соответствии с Федеральным законом "О государственной социальной помощи", субсидиях на оплату жилого помещения и коммунальных услуг, предоставляемых в соответствии со статьей 159 Жилищного кодекса РФ, компенсации расходов на оплату жилых помещений и коммунальных услуг, предоставляемых отдельным категориям граждан в соответствии со статьей 160 Жилищного кодекса РФ, ежегодной денежной выплате лицам, награжденным нагрудным знаком "Почетный донор России". </w:t>
      </w:r>
    </w:p>
    <w:p w:rsidR="007745E6" w:rsidRPr="007745E6" w:rsidRDefault="007745E6" w:rsidP="007745E6">
      <w:pPr>
        <w:spacing w:after="0" w:line="240" w:lineRule="auto"/>
        <w:jc w:val="both"/>
        <w:rPr>
          <w:rFonts w:ascii="Times New Roman" w:eastAsia="Times New Roman" w:hAnsi="Times New Roman" w:cs="Times New Roman"/>
          <w:sz w:val="24"/>
          <w:szCs w:val="24"/>
          <w:lang w:eastAsia="ru-RU"/>
        </w:rPr>
      </w:pPr>
      <w:r w:rsidRPr="007745E6">
        <w:rPr>
          <w:rFonts w:ascii="Times New Roman" w:eastAsia="Times New Roman" w:hAnsi="Times New Roman" w:cs="Times New Roman"/>
          <w:sz w:val="24"/>
          <w:szCs w:val="24"/>
          <w:lang w:eastAsia="ru-RU"/>
        </w:rPr>
        <w:t xml:space="preserve">Настоящее Постановление вступает в силу через 3 месяца со дня его официального опубликования. </w:t>
      </w:r>
    </w:p>
    <w:p w:rsidR="00D91B69" w:rsidRPr="007745E6" w:rsidRDefault="00D91B69" w:rsidP="00D91B69">
      <w:pPr>
        <w:spacing w:after="0" w:line="240" w:lineRule="auto"/>
        <w:jc w:val="both"/>
        <w:rPr>
          <w:rFonts w:ascii="Times New Roman" w:eastAsia="Times New Roman" w:hAnsi="Times New Roman" w:cs="Times New Roman"/>
          <w:b/>
          <w:bCs/>
          <w:sz w:val="24"/>
          <w:szCs w:val="24"/>
          <w:lang w:eastAsia="ru-RU"/>
        </w:rPr>
      </w:pPr>
      <w:bookmarkStart w:id="0" w:name="_GoBack"/>
      <w:bookmarkEnd w:id="0"/>
    </w:p>
    <w:sectPr w:rsidR="00D91B69" w:rsidRPr="007745E6" w:rsidSect="00C47C19">
      <w:headerReference w:type="default" r:id="rId7"/>
      <w:pgSz w:w="11906" w:h="16838"/>
      <w:pgMar w:top="1134" w:right="850" w:bottom="709"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2D7" w:rsidRDefault="005C62D7" w:rsidP="00C47C19">
      <w:pPr>
        <w:spacing w:after="0" w:line="240" w:lineRule="auto"/>
      </w:pPr>
      <w:r>
        <w:separator/>
      </w:r>
    </w:p>
  </w:endnote>
  <w:endnote w:type="continuationSeparator" w:id="0">
    <w:p w:rsidR="005C62D7" w:rsidRDefault="005C62D7" w:rsidP="00C47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2D7" w:rsidRDefault="005C62D7" w:rsidP="00C47C19">
      <w:pPr>
        <w:spacing w:after="0" w:line="240" w:lineRule="auto"/>
      </w:pPr>
      <w:r>
        <w:separator/>
      </w:r>
    </w:p>
  </w:footnote>
  <w:footnote w:type="continuationSeparator" w:id="0">
    <w:p w:rsidR="005C62D7" w:rsidRDefault="005C62D7" w:rsidP="00C47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922872"/>
      <w:docPartObj>
        <w:docPartGallery w:val="Page Numbers (Top of Page)"/>
        <w:docPartUnique/>
      </w:docPartObj>
    </w:sdtPr>
    <w:sdtEndPr/>
    <w:sdtContent>
      <w:p w:rsidR="00C47C19" w:rsidRDefault="00C47C19">
        <w:pPr>
          <w:pStyle w:val="a3"/>
          <w:jc w:val="center"/>
        </w:pPr>
        <w:r>
          <w:fldChar w:fldCharType="begin"/>
        </w:r>
        <w:r>
          <w:instrText>PAGE   \* MERGEFORMAT</w:instrText>
        </w:r>
        <w:r>
          <w:fldChar w:fldCharType="separate"/>
        </w:r>
        <w:r w:rsidR="002D1E1B">
          <w:rPr>
            <w:noProof/>
          </w:rPr>
          <w:t>6</w:t>
        </w:r>
        <w:r>
          <w:fldChar w:fldCharType="end"/>
        </w:r>
      </w:p>
    </w:sdtContent>
  </w:sdt>
  <w:p w:rsidR="00C47C19" w:rsidRDefault="00C47C1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C71"/>
    <w:rsid w:val="000A2ACD"/>
    <w:rsid w:val="002D1E1B"/>
    <w:rsid w:val="003A6616"/>
    <w:rsid w:val="00437098"/>
    <w:rsid w:val="005C62D7"/>
    <w:rsid w:val="00607C71"/>
    <w:rsid w:val="00743EE6"/>
    <w:rsid w:val="007745E6"/>
    <w:rsid w:val="007B6758"/>
    <w:rsid w:val="00AE3745"/>
    <w:rsid w:val="00B83122"/>
    <w:rsid w:val="00C47C19"/>
    <w:rsid w:val="00CC27F6"/>
    <w:rsid w:val="00D5408E"/>
    <w:rsid w:val="00D91B69"/>
    <w:rsid w:val="00E523F4"/>
    <w:rsid w:val="00ED4568"/>
    <w:rsid w:val="00F34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8B015-F4A3-49A8-B3F9-E86BF2C25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7C1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47C19"/>
  </w:style>
  <w:style w:type="paragraph" w:styleId="a5">
    <w:name w:val="footer"/>
    <w:basedOn w:val="a"/>
    <w:link w:val="a6"/>
    <w:uiPriority w:val="99"/>
    <w:unhideWhenUsed/>
    <w:rsid w:val="00C47C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47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1745">
      <w:bodyDiv w:val="1"/>
      <w:marLeft w:val="0"/>
      <w:marRight w:val="0"/>
      <w:marTop w:val="0"/>
      <w:marBottom w:val="0"/>
      <w:divBdr>
        <w:top w:val="none" w:sz="0" w:space="0" w:color="auto"/>
        <w:left w:val="none" w:sz="0" w:space="0" w:color="auto"/>
        <w:bottom w:val="none" w:sz="0" w:space="0" w:color="auto"/>
        <w:right w:val="none" w:sz="0" w:space="0" w:color="auto"/>
      </w:divBdr>
      <w:divsChild>
        <w:div w:id="2012029166">
          <w:marLeft w:val="0"/>
          <w:marRight w:val="0"/>
          <w:marTop w:val="0"/>
          <w:marBottom w:val="0"/>
          <w:divBdr>
            <w:top w:val="none" w:sz="0" w:space="0" w:color="auto"/>
            <w:left w:val="none" w:sz="0" w:space="0" w:color="auto"/>
            <w:bottom w:val="none" w:sz="0" w:space="0" w:color="auto"/>
            <w:right w:val="none" w:sz="0" w:space="0" w:color="auto"/>
          </w:divBdr>
        </w:div>
        <w:div w:id="1897230616">
          <w:marLeft w:val="0"/>
          <w:marRight w:val="0"/>
          <w:marTop w:val="0"/>
          <w:marBottom w:val="0"/>
          <w:divBdr>
            <w:top w:val="none" w:sz="0" w:space="0" w:color="auto"/>
            <w:left w:val="none" w:sz="0" w:space="0" w:color="auto"/>
            <w:bottom w:val="none" w:sz="0" w:space="0" w:color="auto"/>
            <w:right w:val="none" w:sz="0" w:space="0" w:color="auto"/>
          </w:divBdr>
        </w:div>
      </w:divsChild>
    </w:div>
    <w:div w:id="86078707">
      <w:bodyDiv w:val="1"/>
      <w:marLeft w:val="0"/>
      <w:marRight w:val="0"/>
      <w:marTop w:val="0"/>
      <w:marBottom w:val="0"/>
      <w:divBdr>
        <w:top w:val="none" w:sz="0" w:space="0" w:color="auto"/>
        <w:left w:val="none" w:sz="0" w:space="0" w:color="auto"/>
        <w:bottom w:val="none" w:sz="0" w:space="0" w:color="auto"/>
        <w:right w:val="none" w:sz="0" w:space="0" w:color="auto"/>
      </w:divBdr>
      <w:divsChild>
        <w:div w:id="1152017788">
          <w:marLeft w:val="0"/>
          <w:marRight w:val="0"/>
          <w:marTop w:val="0"/>
          <w:marBottom w:val="0"/>
          <w:divBdr>
            <w:top w:val="none" w:sz="0" w:space="0" w:color="auto"/>
            <w:left w:val="none" w:sz="0" w:space="0" w:color="auto"/>
            <w:bottom w:val="none" w:sz="0" w:space="0" w:color="auto"/>
            <w:right w:val="none" w:sz="0" w:space="0" w:color="auto"/>
          </w:divBdr>
        </w:div>
      </w:divsChild>
    </w:div>
    <w:div w:id="141777449">
      <w:bodyDiv w:val="1"/>
      <w:marLeft w:val="0"/>
      <w:marRight w:val="0"/>
      <w:marTop w:val="0"/>
      <w:marBottom w:val="0"/>
      <w:divBdr>
        <w:top w:val="none" w:sz="0" w:space="0" w:color="auto"/>
        <w:left w:val="none" w:sz="0" w:space="0" w:color="auto"/>
        <w:bottom w:val="none" w:sz="0" w:space="0" w:color="auto"/>
        <w:right w:val="none" w:sz="0" w:space="0" w:color="auto"/>
      </w:divBdr>
      <w:divsChild>
        <w:div w:id="1756705299">
          <w:marLeft w:val="0"/>
          <w:marRight w:val="0"/>
          <w:marTop w:val="0"/>
          <w:marBottom w:val="0"/>
          <w:divBdr>
            <w:top w:val="none" w:sz="0" w:space="0" w:color="auto"/>
            <w:left w:val="none" w:sz="0" w:space="0" w:color="auto"/>
            <w:bottom w:val="none" w:sz="0" w:space="0" w:color="auto"/>
            <w:right w:val="none" w:sz="0" w:space="0" w:color="auto"/>
          </w:divBdr>
        </w:div>
      </w:divsChild>
    </w:div>
    <w:div w:id="166141548">
      <w:bodyDiv w:val="1"/>
      <w:marLeft w:val="0"/>
      <w:marRight w:val="0"/>
      <w:marTop w:val="0"/>
      <w:marBottom w:val="0"/>
      <w:divBdr>
        <w:top w:val="none" w:sz="0" w:space="0" w:color="auto"/>
        <w:left w:val="none" w:sz="0" w:space="0" w:color="auto"/>
        <w:bottom w:val="none" w:sz="0" w:space="0" w:color="auto"/>
        <w:right w:val="none" w:sz="0" w:space="0" w:color="auto"/>
      </w:divBdr>
      <w:divsChild>
        <w:div w:id="1011687568">
          <w:marLeft w:val="0"/>
          <w:marRight w:val="0"/>
          <w:marTop w:val="0"/>
          <w:marBottom w:val="0"/>
          <w:divBdr>
            <w:top w:val="none" w:sz="0" w:space="0" w:color="auto"/>
            <w:left w:val="none" w:sz="0" w:space="0" w:color="auto"/>
            <w:bottom w:val="none" w:sz="0" w:space="0" w:color="auto"/>
            <w:right w:val="none" w:sz="0" w:space="0" w:color="auto"/>
          </w:divBdr>
        </w:div>
      </w:divsChild>
    </w:div>
    <w:div w:id="183902003">
      <w:bodyDiv w:val="1"/>
      <w:marLeft w:val="0"/>
      <w:marRight w:val="0"/>
      <w:marTop w:val="0"/>
      <w:marBottom w:val="0"/>
      <w:divBdr>
        <w:top w:val="none" w:sz="0" w:space="0" w:color="auto"/>
        <w:left w:val="none" w:sz="0" w:space="0" w:color="auto"/>
        <w:bottom w:val="none" w:sz="0" w:space="0" w:color="auto"/>
        <w:right w:val="none" w:sz="0" w:space="0" w:color="auto"/>
      </w:divBdr>
      <w:divsChild>
        <w:div w:id="879323825">
          <w:marLeft w:val="0"/>
          <w:marRight w:val="0"/>
          <w:marTop w:val="0"/>
          <w:marBottom w:val="0"/>
          <w:divBdr>
            <w:top w:val="none" w:sz="0" w:space="0" w:color="auto"/>
            <w:left w:val="none" w:sz="0" w:space="0" w:color="auto"/>
            <w:bottom w:val="none" w:sz="0" w:space="0" w:color="auto"/>
            <w:right w:val="none" w:sz="0" w:space="0" w:color="auto"/>
          </w:divBdr>
        </w:div>
      </w:divsChild>
    </w:div>
    <w:div w:id="226576036">
      <w:bodyDiv w:val="1"/>
      <w:marLeft w:val="0"/>
      <w:marRight w:val="0"/>
      <w:marTop w:val="0"/>
      <w:marBottom w:val="0"/>
      <w:divBdr>
        <w:top w:val="none" w:sz="0" w:space="0" w:color="auto"/>
        <w:left w:val="none" w:sz="0" w:space="0" w:color="auto"/>
        <w:bottom w:val="none" w:sz="0" w:space="0" w:color="auto"/>
        <w:right w:val="none" w:sz="0" w:space="0" w:color="auto"/>
      </w:divBdr>
      <w:divsChild>
        <w:div w:id="1991981867">
          <w:marLeft w:val="0"/>
          <w:marRight w:val="0"/>
          <w:marTop w:val="0"/>
          <w:marBottom w:val="0"/>
          <w:divBdr>
            <w:top w:val="none" w:sz="0" w:space="0" w:color="auto"/>
            <w:left w:val="none" w:sz="0" w:space="0" w:color="auto"/>
            <w:bottom w:val="none" w:sz="0" w:space="0" w:color="auto"/>
            <w:right w:val="none" w:sz="0" w:space="0" w:color="auto"/>
          </w:divBdr>
        </w:div>
      </w:divsChild>
    </w:div>
    <w:div w:id="273291789">
      <w:bodyDiv w:val="1"/>
      <w:marLeft w:val="0"/>
      <w:marRight w:val="0"/>
      <w:marTop w:val="0"/>
      <w:marBottom w:val="0"/>
      <w:divBdr>
        <w:top w:val="none" w:sz="0" w:space="0" w:color="auto"/>
        <w:left w:val="none" w:sz="0" w:space="0" w:color="auto"/>
        <w:bottom w:val="none" w:sz="0" w:space="0" w:color="auto"/>
        <w:right w:val="none" w:sz="0" w:space="0" w:color="auto"/>
      </w:divBdr>
      <w:divsChild>
        <w:div w:id="554656180">
          <w:marLeft w:val="0"/>
          <w:marRight w:val="0"/>
          <w:marTop w:val="0"/>
          <w:marBottom w:val="0"/>
          <w:divBdr>
            <w:top w:val="none" w:sz="0" w:space="0" w:color="auto"/>
            <w:left w:val="none" w:sz="0" w:space="0" w:color="auto"/>
            <w:bottom w:val="none" w:sz="0" w:space="0" w:color="auto"/>
            <w:right w:val="none" w:sz="0" w:space="0" w:color="auto"/>
          </w:divBdr>
        </w:div>
        <w:div w:id="1515143252">
          <w:marLeft w:val="0"/>
          <w:marRight w:val="0"/>
          <w:marTop w:val="0"/>
          <w:marBottom w:val="0"/>
          <w:divBdr>
            <w:top w:val="none" w:sz="0" w:space="0" w:color="auto"/>
            <w:left w:val="none" w:sz="0" w:space="0" w:color="auto"/>
            <w:bottom w:val="none" w:sz="0" w:space="0" w:color="auto"/>
            <w:right w:val="none" w:sz="0" w:space="0" w:color="auto"/>
          </w:divBdr>
        </w:div>
      </w:divsChild>
    </w:div>
    <w:div w:id="323048443">
      <w:bodyDiv w:val="1"/>
      <w:marLeft w:val="0"/>
      <w:marRight w:val="0"/>
      <w:marTop w:val="0"/>
      <w:marBottom w:val="0"/>
      <w:divBdr>
        <w:top w:val="none" w:sz="0" w:space="0" w:color="auto"/>
        <w:left w:val="none" w:sz="0" w:space="0" w:color="auto"/>
        <w:bottom w:val="none" w:sz="0" w:space="0" w:color="auto"/>
        <w:right w:val="none" w:sz="0" w:space="0" w:color="auto"/>
      </w:divBdr>
      <w:divsChild>
        <w:div w:id="1724986997">
          <w:marLeft w:val="0"/>
          <w:marRight w:val="0"/>
          <w:marTop w:val="0"/>
          <w:marBottom w:val="0"/>
          <w:divBdr>
            <w:top w:val="none" w:sz="0" w:space="0" w:color="auto"/>
            <w:left w:val="none" w:sz="0" w:space="0" w:color="auto"/>
            <w:bottom w:val="none" w:sz="0" w:space="0" w:color="auto"/>
            <w:right w:val="none" w:sz="0" w:space="0" w:color="auto"/>
          </w:divBdr>
        </w:div>
      </w:divsChild>
    </w:div>
    <w:div w:id="346636814">
      <w:bodyDiv w:val="1"/>
      <w:marLeft w:val="0"/>
      <w:marRight w:val="0"/>
      <w:marTop w:val="0"/>
      <w:marBottom w:val="0"/>
      <w:divBdr>
        <w:top w:val="none" w:sz="0" w:space="0" w:color="auto"/>
        <w:left w:val="none" w:sz="0" w:space="0" w:color="auto"/>
        <w:bottom w:val="none" w:sz="0" w:space="0" w:color="auto"/>
        <w:right w:val="none" w:sz="0" w:space="0" w:color="auto"/>
      </w:divBdr>
      <w:divsChild>
        <w:div w:id="535123540">
          <w:marLeft w:val="0"/>
          <w:marRight w:val="0"/>
          <w:marTop w:val="0"/>
          <w:marBottom w:val="0"/>
          <w:divBdr>
            <w:top w:val="none" w:sz="0" w:space="0" w:color="auto"/>
            <w:left w:val="none" w:sz="0" w:space="0" w:color="auto"/>
            <w:bottom w:val="none" w:sz="0" w:space="0" w:color="auto"/>
            <w:right w:val="none" w:sz="0" w:space="0" w:color="auto"/>
          </w:divBdr>
        </w:div>
      </w:divsChild>
    </w:div>
    <w:div w:id="436755412">
      <w:bodyDiv w:val="1"/>
      <w:marLeft w:val="0"/>
      <w:marRight w:val="0"/>
      <w:marTop w:val="0"/>
      <w:marBottom w:val="0"/>
      <w:divBdr>
        <w:top w:val="none" w:sz="0" w:space="0" w:color="auto"/>
        <w:left w:val="none" w:sz="0" w:space="0" w:color="auto"/>
        <w:bottom w:val="none" w:sz="0" w:space="0" w:color="auto"/>
        <w:right w:val="none" w:sz="0" w:space="0" w:color="auto"/>
      </w:divBdr>
      <w:divsChild>
        <w:div w:id="455414028">
          <w:marLeft w:val="0"/>
          <w:marRight w:val="0"/>
          <w:marTop w:val="0"/>
          <w:marBottom w:val="0"/>
          <w:divBdr>
            <w:top w:val="none" w:sz="0" w:space="0" w:color="auto"/>
            <w:left w:val="none" w:sz="0" w:space="0" w:color="auto"/>
            <w:bottom w:val="none" w:sz="0" w:space="0" w:color="auto"/>
            <w:right w:val="none" w:sz="0" w:space="0" w:color="auto"/>
          </w:divBdr>
        </w:div>
        <w:div w:id="1562247690">
          <w:marLeft w:val="0"/>
          <w:marRight w:val="0"/>
          <w:marTop w:val="0"/>
          <w:marBottom w:val="0"/>
          <w:divBdr>
            <w:top w:val="none" w:sz="0" w:space="0" w:color="auto"/>
            <w:left w:val="none" w:sz="0" w:space="0" w:color="auto"/>
            <w:bottom w:val="none" w:sz="0" w:space="0" w:color="auto"/>
            <w:right w:val="none" w:sz="0" w:space="0" w:color="auto"/>
          </w:divBdr>
        </w:div>
      </w:divsChild>
    </w:div>
    <w:div w:id="440614414">
      <w:bodyDiv w:val="1"/>
      <w:marLeft w:val="0"/>
      <w:marRight w:val="0"/>
      <w:marTop w:val="0"/>
      <w:marBottom w:val="0"/>
      <w:divBdr>
        <w:top w:val="none" w:sz="0" w:space="0" w:color="auto"/>
        <w:left w:val="none" w:sz="0" w:space="0" w:color="auto"/>
        <w:bottom w:val="none" w:sz="0" w:space="0" w:color="auto"/>
        <w:right w:val="none" w:sz="0" w:space="0" w:color="auto"/>
      </w:divBdr>
      <w:divsChild>
        <w:div w:id="1571234579">
          <w:marLeft w:val="0"/>
          <w:marRight w:val="0"/>
          <w:marTop w:val="0"/>
          <w:marBottom w:val="0"/>
          <w:divBdr>
            <w:top w:val="none" w:sz="0" w:space="0" w:color="auto"/>
            <w:left w:val="none" w:sz="0" w:space="0" w:color="auto"/>
            <w:bottom w:val="none" w:sz="0" w:space="0" w:color="auto"/>
            <w:right w:val="none" w:sz="0" w:space="0" w:color="auto"/>
          </w:divBdr>
        </w:div>
        <w:div w:id="554774387">
          <w:marLeft w:val="0"/>
          <w:marRight w:val="0"/>
          <w:marTop w:val="0"/>
          <w:marBottom w:val="0"/>
          <w:divBdr>
            <w:top w:val="none" w:sz="0" w:space="0" w:color="auto"/>
            <w:left w:val="none" w:sz="0" w:space="0" w:color="auto"/>
            <w:bottom w:val="none" w:sz="0" w:space="0" w:color="auto"/>
            <w:right w:val="none" w:sz="0" w:space="0" w:color="auto"/>
          </w:divBdr>
        </w:div>
        <w:div w:id="311301161">
          <w:marLeft w:val="0"/>
          <w:marRight w:val="0"/>
          <w:marTop w:val="0"/>
          <w:marBottom w:val="0"/>
          <w:divBdr>
            <w:top w:val="none" w:sz="0" w:space="0" w:color="auto"/>
            <w:left w:val="none" w:sz="0" w:space="0" w:color="auto"/>
            <w:bottom w:val="none" w:sz="0" w:space="0" w:color="auto"/>
            <w:right w:val="none" w:sz="0" w:space="0" w:color="auto"/>
          </w:divBdr>
        </w:div>
        <w:div w:id="1855147990">
          <w:marLeft w:val="0"/>
          <w:marRight w:val="0"/>
          <w:marTop w:val="0"/>
          <w:marBottom w:val="0"/>
          <w:divBdr>
            <w:top w:val="none" w:sz="0" w:space="0" w:color="auto"/>
            <w:left w:val="none" w:sz="0" w:space="0" w:color="auto"/>
            <w:bottom w:val="none" w:sz="0" w:space="0" w:color="auto"/>
            <w:right w:val="none" w:sz="0" w:space="0" w:color="auto"/>
          </w:divBdr>
        </w:div>
      </w:divsChild>
    </w:div>
    <w:div w:id="443041307">
      <w:bodyDiv w:val="1"/>
      <w:marLeft w:val="0"/>
      <w:marRight w:val="0"/>
      <w:marTop w:val="0"/>
      <w:marBottom w:val="0"/>
      <w:divBdr>
        <w:top w:val="none" w:sz="0" w:space="0" w:color="auto"/>
        <w:left w:val="none" w:sz="0" w:space="0" w:color="auto"/>
        <w:bottom w:val="none" w:sz="0" w:space="0" w:color="auto"/>
        <w:right w:val="none" w:sz="0" w:space="0" w:color="auto"/>
      </w:divBdr>
      <w:divsChild>
        <w:div w:id="1539124055">
          <w:marLeft w:val="0"/>
          <w:marRight w:val="0"/>
          <w:marTop w:val="0"/>
          <w:marBottom w:val="0"/>
          <w:divBdr>
            <w:top w:val="none" w:sz="0" w:space="0" w:color="auto"/>
            <w:left w:val="none" w:sz="0" w:space="0" w:color="auto"/>
            <w:bottom w:val="none" w:sz="0" w:space="0" w:color="auto"/>
            <w:right w:val="none" w:sz="0" w:space="0" w:color="auto"/>
          </w:divBdr>
        </w:div>
      </w:divsChild>
    </w:div>
    <w:div w:id="472597062">
      <w:bodyDiv w:val="1"/>
      <w:marLeft w:val="0"/>
      <w:marRight w:val="0"/>
      <w:marTop w:val="0"/>
      <w:marBottom w:val="0"/>
      <w:divBdr>
        <w:top w:val="none" w:sz="0" w:space="0" w:color="auto"/>
        <w:left w:val="none" w:sz="0" w:space="0" w:color="auto"/>
        <w:bottom w:val="none" w:sz="0" w:space="0" w:color="auto"/>
        <w:right w:val="none" w:sz="0" w:space="0" w:color="auto"/>
      </w:divBdr>
      <w:divsChild>
        <w:div w:id="1667052383">
          <w:marLeft w:val="0"/>
          <w:marRight w:val="0"/>
          <w:marTop w:val="0"/>
          <w:marBottom w:val="0"/>
          <w:divBdr>
            <w:top w:val="none" w:sz="0" w:space="0" w:color="auto"/>
            <w:left w:val="none" w:sz="0" w:space="0" w:color="auto"/>
            <w:bottom w:val="none" w:sz="0" w:space="0" w:color="auto"/>
            <w:right w:val="none" w:sz="0" w:space="0" w:color="auto"/>
          </w:divBdr>
        </w:div>
      </w:divsChild>
    </w:div>
    <w:div w:id="545332113">
      <w:bodyDiv w:val="1"/>
      <w:marLeft w:val="0"/>
      <w:marRight w:val="0"/>
      <w:marTop w:val="0"/>
      <w:marBottom w:val="0"/>
      <w:divBdr>
        <w:top w:val="none" w:sz="0" w:space="0" w:color="auto"/>
        <w:left w:val="none" w:sz="0" w:space="0" w:color="auto"/>
        <w:bottom w:val="none" w:sz="0" w:space="0" w:color="auto"/>
        <w:right w:val="none" w:sz="0" w:space="0" w:color="auto"/>
      </w:divBdr>
      <w:divsChild>
        <w:div w:id="1771588685">
          <w:marLeft w:val="0"/>
          <w:marRight w:val="0"/>
          <w:marTop w:val="0"/>
          <w:marBottom w:val="0"/>
          <w:divBdr>
            <w:top w:val="none" w:sz="0" w:space="0" w:color="auto"/>
            <w:left w:val="none" w:sz="0" w:space="0" w:color="auto"/>
            <w:bottom w:val="none" w:sz="0" w:space="0" w:color="auto"/>
            <w:right w:val="none" w:sz="0" w:space="0" w:color="auto"/>
          </w:divBdr>
        </w:div>
      </w:divsChild>
    </w:div>
    <w:div w:id="564141406">
      <w:bodyDiv w:val="1"/>
      <w:marLeft w:val="0"/>
      <w:marRight w:val="0"/>
      <w:marTop w:val="0"/>
      <w:marBottom w:val="0"/>
      <w:divBdr>
        <w:top w:val="none" w:sz="0" w:space="0" w:color="auto"/>
        <w:left w:val="none" w:sz="0" w:space="0" w:color="auto"/>
        <w:bottom w:val="none" w:sz="0" w:space="0" w:color="auto"/>
        <w:right w:val="none" w:sz="0" w:space="0" w:color="auto"/>
      </w:divBdr>
      <w:divsChild>
        <w:div w:id="1596010735">
          <w:marLeft w:val="0"/>
          <w:marRight w:val="0"/>
          <w:marTop w:val="0"/>
          <w:marBottom w:val="0"/>
          <w:divBdr>
            <w:top w:val="none" w:sz="0" w:space="0" w:color="auto"/>
            <w:left w:val="none" w:sz="0" w:space="0" w:color="auto"/>
            <w:bottom w:val="none" w:sz="0" w:space="0" w:color="auto"/>
            <w:right w:val="none" w:sz="0" w:space="0" w:color="auto"/>
          </w:divBdr>
        </w:div>
      </w:divsChild>
    </w:div>
    <w:div w:id="579412096">
      <w:bodyDiv w:val="1"/>
      <w:marLeft w:val="0"/>
      <w:marRight w:val="0"/>
      <w:marTop w:val="0"/>
      <w:marBottom w:val="0"/>
      <w:divBdr>
        <w:top w:val="none" w:sz="0" w:space="0" w:color="auto"/>
        <w:left w:val="none" w:sz="0" w:space="0" w:color="auto"/>
        <w:bottom w:val="none" w:sz="0" w:space="0" w:color="auto"/>
        <w:right w:val="none" w:sz="0" w:space="0" w:color="auto"/>
      </w:divBdr>
      <w:divsChild>
        <w:div w:id="1715273773">
          <w:marLeft w:val="0"/>
          <w:marRight w:val="0"/>
          <w:marTop w:val="0"/>
          <w:marBottom w:val="0"/>
          <w:divBdr>
            <w:top w:val="none" w:sz="0" w:space="0" w:color="auto"/>
            <w:left w:val="none" w:sz="0" w:space="0" w:color="auto"/>
            <w:bottom w:val="none" w:sz="0" w:space="0" w:color="auto"/>
            <w:right w:val="none" w:sz="0" w:space="0" w:color="auto"/>
          </w:divBdr>
        </w:div>
      </w:divsChild>
    </w:div>
    <w:div w:id="638193317">
      <w:bodyDiv w:val="1"/>
      <w:marLeft w:val="0"/>
      <w:marRight w:val="0"/>
      <w:marTop w:val="0"/>
      <w:marBottom w:val="0"/>
      <w:divBdr>
        <w:top w:val="none" w:sz="0" w:space="0" w:color="auto"/>
        <w:left w:val="none" w:sz="0" w:space="0" w:color="auto"/>
        <w:bottom w:val="none" w:sz="0" w:space="0" w:color="auto"/>
        <w:right w:val="none" w:sz="0" w:space="0" w:color="auto"/>
      </w:divBdr>
      <w:divsChild>
        <w:div w:id="615408385">
          <w:marLeft w:val="0"/>
          <w:marRight w:val="0"/>
          <w:marTop w:val="0"/>
          <w:marBottom w:val="0"/>
          <w:divBdr>
            <w:top w:val="none" w:sz="0" w:space="0" w:color="auto"/>
            <w:left w:val="none" w:sz="0" w:space="0" w:color="auto"/>
            <w:bottom w:val="none" w:sz="0" w:space="0" w:color="auto"/>
            <w:right w:val="none" w:sz="0" w:space="0" w:color="auto"/>
          </w:divBdr>
        </w:div>
        <w:div w:id="853614048">
          <w:marLeft w:val="0"/>
          <w:marRight w:val="0"/>
          <w:marTop w:val="0"/>
          <w:marBottom w:val="0"/>
          <w:divBdr>
            <w:top w:val="none" w:sz="0" w:space="0" w:color="auto"/>
            <w:left w:val="none" w:sz="0" w:space="0" w:color="auto"/>
            <w:bottom w:val="none" w:sz="0" w:space="0" w:color="auto"/>
            <w:right w:val="none" w:sz="0" w:space="0" w:color="auto"/>
          </w:divBdr>
        </w:div>
      </w:divsChild>
    </w:div>
    <w:div w:id="736559206">
      <w:bodyDiv w:val="1"/>
      <w:marLeft w:val="0"/>
      <w:marRight w:val="0"/>
      <w:marTop w:val="0"/>
      <w:marBottom w:val="0"/>
      <w:divBdr>
        <w:top w:val="none" w:sz="0" w:space="0" w:color="auto"/>
        <w:left w:val="none" w:sz="0" w:space="0" w:color="auto"/>
        <w:bottom w:val="none" w:sz="0" w:space="0" w:color="auto"/>
        <w:right w:val="none" w:sz="0" w:space="0" w:color="auto"/>
      </w:divBdr>
      <w:divsChild>
        <w:div w:id="1679037856">
          <w:marLeft w:val="0"/>
          <w:marRight w:val="0"/>
          <w:marTop w:val="0"/>
          <w:marBottom w:val="0"/>
          <w:divBdr>
            <w:top w:val="none" w:sz="0" w:space="0" w:color="auto"/>
            <w:left w:val="none" w:sz="0" w:space="0" w:color="auto"/>
            <w:bottom w:val="none" w:sz="0" w:space="0" w:color="auto"/>
            <w:right w:val="none" w:sz="0" w:space="0" w:color="auto"/>
          </w:divBdr>
        </w:div>
      </w:divsChild>
    </w:div>
    <w:div w:id="847015229">
      <w:bodyDiv w:val="1"/>
      <w:marLeft w:val="0"/>
      <w:marRight w:val="0"/>
      <w:marTop w:val="0"/>
      <w:marBottom w:val="0"/>
      <w:divBdr>
        <w:top w:val="none" w:sz="0" w:space="0" w:color="auto"/>
        <w:left w:val="none" w:sz="0" w:space="0" w:color="auto"/>
        <w:bottom w:val="none" w:sz="0" w:space="0" w:color="auto"/>
        <w:right w:val="none" w:sz="0" w:space="0" w:color="auto"/>
      </w:divBdr>
      <w:divsChild>
        <w:div w:id="487021714">
          <w:marLeft w:val="0"/>
          <w:marRight w:val="0"/>
          <w:marTop w:val="0"/>
          <w:marBottom w:val="0"/>
          <w:divBdr>
            <w:top w:val="none" w:sz="0" w:space="0" w:color="auto"/>
            <w:left w:val="none" w:sz="0" w:space="0" w:color="auto"/>
            <w:bottom w:val="none" w:sz="0" w:space="0" w:color="auto"/>
            <w:right w:val="none" w:sz="0" w:space="0" w:color="auto"/>
          </w:divBdr>
        </w:div>
        <w:div w:id="1343823384">
          <w:marLeft w:val="0"/>
          <w:marRight w:val="0"/>
          <w:marTop w:val="0"/>
          <w:marBottom w:val="0"/>
          <w:divBdr>
            <w:top w:val="none" w:sz="0" w:space="0" w:color="auto"/>
            <w:left w:val="none" w:sz="0" w:space="0" w:color="auto"/>
            <w:bottom w:val="none" w:sz="0" w:space="0" w:color="auto"/>
            <w:right w:val="none" w:sz="0" w:space="0" w:color="auto"/>
          </w:divBdr>
        </w:div>
        <w:div w:id="2037273601">
          <w:marLeft w:val="0"/>
          <w:marRight w:val="0"/>
          <w:marTop w:val="0"/>
          <w:marBottom w:val="0"/>
          <w:divBdr>
            <w:top w:val="none" w:sz="0" w:space="0" w:color="auto"/>
            <w:left w:val="none" w:sz="0" w:space="0" w:color="auto"/>
            <w:bottom w:val="none" w:sz="0" w:space="0" w:color="auto"/>
            <w:right w:val="none" w:sz="0" w:space="0" w:color="auto"/>
          </w:divBdr>
        </w:div>
        <w:div w:id="778061831">
          <w:marLeft w:val="0"/>
          <w:marRight w:val="0"/>
          <w:marTop w:val="0"/>
          <w:marBottom w:val="0"/>
          <w:divBdr>
            <w:top w:val="none" w:sz="0" w:space="0" w:color="auto"/>
            <w:left w:val="none" w:sz="0" w:space="0" w:color="auto"/>
            <w:bottom w:val="none" w:sz="0" w:space="0" w:color="auto"/>
            <w:right w:val="none" w:sz="0" w:space="0" w:color="auto"/>
          </w:divBdr>
        </w:div>
      </w:divsChild>
    </w:div>
    <w:div w:id="857159110">
      <w:bodyDiv w:val="1"/>
      <w:marLeft w:val="0"/>
      <w:marRight w:val="0"/>
      <w:marTop w:val="0"/>
      <w:marBottom w:val="0"/>
      <w:divBdr>
        <w:top w:val="none" w:sz="0" w:space="0" w:color="auto"/>
        <w:left w:val="none" w:sz="0" w:space="0" w:color="auto"/>
        <w:bottom w:val="none" w:sz="0" w:space="0" w:color="auto"/>
        <w:right w:val="none" w:sz="0" w:space="0" w:color="auto"/>
      </w:divBdr>
      <w:divsChild>
        <w:div w:id="175703266">
          <w:marLeft w:val="0"/>
          <w:marRight w:val="0"/>
          <w:marTop w:val="0"/>
          <w:marBottom w:val="0"/>
          <w:divBdr>
            <w:top w:val="none" w:sz="0" w:space="0" w:color="auto"/>
            <w:left w:val="none" w:sz="0" w:space="0" w:color="auto"/>
            <w:bottom w:val="none" w:sz="0" w:space="0" w:color="auto"/>
            <w:right w:val="none" w:sz="0" w:space="0" w:color="auto"/>
          </w:divBdr>
        </w:div>
      </w:divsChild>
    </w:div>
    <w:div w:id="869152196">
      <w:bodyDiv w:val="1"/>
      <w:marLeft w:val="0"/>
      <w:marRight w:val="0"/>
      <w:marTop w:val="0"/>
      <w:marBottom w:val="0"/>
      <w:divBdr>
        <w:top w:val="none" w:sz="0" w:space="0" w:color="auto"/>
        <w:left w:val="none" w:sz="0" w:space="0" w:color="auto"/>
        <w:bottom w:val="none" w:sz="0" w:space="0" w:color="auto"/>
        <w:right w:val="none" w:sz="0" w:space="0" w:color="auto"/>
      </w:divBdr>
      <w:divsChild>
        <w:div w:id="1443376357">
          <w:marLeft w:val="0"/>
          <w:marRight w:val="0"/>
          <w:marTop w:val="0"/>
          <w:marBottom w:val="0"/>
          <w:divBdr>
            <w:top w:val="none" w:sz="0" w:space="0" w:color="auto"/>
            <w:left w:val="none" w:sz="0" w:space="0" w:color="auto"/>
            <w:bottom w:val="none" w:sz="0" w:space="0" w:color="auto"/>
            <w:right w:val="none" w:sz="0" w:space="0" w:color="auto"/>
          </w:divBdr>
        </w:div>
      </w:divsChild>
    </w:div>
    <w:div w:id="883366306">
      <w:bodyDiv w:val="1"/>
      <w:marLeft w:val="0"/>
      <w:marRight w:val="0"/>
      <w:marTop w:val="0"/>
      <w:marBottom w:val="0"/>
      <w:divBdr>
        <w:top w:val="none" w:sz="0" w:space="0" w:color="auto"/>
        <w:left w:val="none" w:sz="0" w:space="0" w:color="auto"/>
        <w:bottom w:val="none" w:sz="0" w:space="0" w:color="auto"/>
        <w:right w:val="none" w:sz="0" w:space="0" w:color="auto"/>
      </w:divBdr>
      <w:divsChild>
        <w:div w:id="1442993516">
          <w:marLeft w:val="0"/>
          <w:marRight w:val="0"/>
          <w:marTop w:val="0"/>
          <w:marBottom w:val="0"/>
          <w:divBdr>
            <w:top w:val="none" w:sz="0" w:space="0" w:color="auto"/>
            <w:left w:val="none" w:sz="0" w:space="0" w:color="auto"/>
            <w:bottom w:val="none" w:sz="0" w:space="0" w:color="auto"/>
            <w:right w:val="none" w:sz="0" w:space="0" w:color="auto"/>
          </w:divBdr>
        </w:div>
      </w:divsChild>
    </w:div>
    <w:div w:id="891884519">
      <w:bodyDiv w:val="1"/>
      <w:marLeft w:val="0"/>
      <w:marRight w:val="0"/>
      <w:marTop w:val="0"/>
      <w:marBottom w:val="0"/>
      <w:divBdr>
        <w:top w:val="none" w:sz="0" w:space="0" w:color="auto"/>
        <w:left w:val="none" w:sz="0" w:space="0" w:color="auto"/>
        <w:bottom w:val="none" w:sz="0" w:space="0" w:color="auto"/>
        <w:right w:val="none" w:sz="0" w:space="0" w:color="auto"/>
      </w:divBdr>
      <w:divsChild>
        <w:div w:id="66192250">
          <w:marLeft w:val="0"/>
          <w:marRight w:val="0"/>
          <w:marTop w:val="0"/>
          <w:marBottom w:val="0"/>
          <w:divBdr>
            <w:top w:val="none" w:sz="0" w:space="0" w:color="auto"/>
            <w:left w:val="none" w:sz="0" w:space="0" w:color="auto"/>
            <w:bottom w:val="none" w:sz="0" w:space="0" w:color="auto"/>
            <w:right w:val="none" w:sz="0" w:space="0" w:color="auto"/>
          </w:divBdr>
        </w:div>
      </w:divsChild>
    </w:div>
    <w:div w:id="967204023">
      <w:bodyDiv w:val="1"/>
      <w:marLeft w:val="0"/>
      <w:marRight w:val="0"/>
      <w:marTop w:val="0"/>
      <w:marBottom w:val="0"/>
      <w:divBdr>
        <w:top w:val="none" w:sz="0" w:space="0" w:color="auto"/>
        <w:left w:val="none" w:sz="0" w:space="0" w:color="auto"/>
        <w:bottom w:val="none" w:sz="0" w:space="0" w:color="auto"/>
        <w:right w:val="none" w:sz="0" w:space="0" w:color="auto"/>
      </w:divBdr>
      <w:divsChild>
        <w:div w:id="534654858">
          <w:marLeft w:val="0"/>
          <w:marRight w:val="0"/>
          <w:marTop w:val="0"/>
          <w:marBottom w:val="0"/>
          <w:divBdr>
            <w:top w:val="none" w:sz="0" w:space="0" w:color="auto"/>
            <w:left w:val="none" w:sz="0" w:space="0" w:color="auto"/>
            <w:bottom w:val="none" w:sz="0" w:space="0" w:color="auto"/>
            <w:right w:val="none" w:sz="0" w:space="0" w:color="auto"/>
          </w:divBdr>
        </w:div>
      </w:divsChild>
    </w:div>
    <w:div w:id="995694280">
      <w:bodyDiv w:val="1"/>
      <w:marLeft w:val="0"/>
      <w:marRight w:val="0"/>
      <w:marTop w:val="0"/>
      <w:marBottom w:val="0"/>
      <w:divBdr>
        <w:top w:val="none" w:sz="0" w:space="0" w:color="auto"/>
        <w:left w:val="none" w:sz="0" w:space="0" w:color="auto"/>
        <w:bottom w:val="none" w:sz="0" w:space="0" w:color="auto"/>
        <w:right w:val="none" w:sz="0" w:space="0" w:color="auto"/>
      </w:divBdr>
      <w:divsChild>
        <w:div w:id="1846431691">
          <w:marLeft w:val="0"/>
          <w:marRight w:val="0"/>
          <w:marTop w:val="0"/>
          <w:marBottom w:val="0"/>
          <w:divBdr>
            <w:top w:val="none" w:sz="0" w:space="0" w:color="auto"/>
            <w:left w:val="none" w:sz="0" w:space="0" w:color="auto"/>
            <w:bottom w:val="none" w:sz="0" w:space="0" w:color="auto"/>
            <w:right w:val="none" w:sz="0" w:space="0" w:color="auto"/>
          </w:divBdr>
        </w:div>
        <w:div w:id="873157399">
          <w:marLeft w:val="0"/>
          <w:marRight w:val="0"/>
          <w:marTop w:val="0"/>
          <w:marBottom w:val="0"/>
          <w:divBdr>
            <w:top w:val="none" w:sz="0" w:space="0" w:color="auto"/>
            <w:left w:val="none" w:sz="0" w:space="0" w:color="auto"/>
            <w:bottom w:val="none" w:sz="0" w:space="0" w:color="auto"/>
            <w:right w:val="none" w:sz="0" w:space="0" w:color="auto"/>
          </w:divBdr>
        </w:div>
      </w:divsChild>
    </w:div>
    <w:div w:id="1193301590">
      <w:bodyDiv w:val="1"/>
      <w:marLeft w:val="0"/>
      <w:marRight w:val="0"/>
      <w:marTop w:val="0"/>
      <w:marBottom w:val="0"/>
      <w:divBdr>
        <w:top w:val="none" w:sz="0" w:space="0" w:color="auto"/>
        <w:left w:val="none" w:sz="0" w:space="0" w:color="auto"/>
        <w:bottom w:val="none" w:sz="0" w:space="0" w:color="auto"/>
        <w:right w:val="none" w:sz="0" w:space="0" w:color="auto"/>
      </w:divBdr>
      <w:divsChild>
        <w:div w:id="1134717040">
          <w:marLeft w:val="0"/>
          <w:marRight w:val="0"/>
          <w:marTop w:val="0"/>
          <w:marBottom w:val="0"/>
          <w:divBdr>
            <w:top w:val="none" w:sz="0" w:space="0" w:color="auto"/>
            <w:left w:val="none" w:sz="0" w:space="0" w:color="auto"/>
            <w:bottom w:val="none" w:sz="0" w:space="0" w:color="auto"/>
            <w:right w:val="none" w:sz="0" w:space="0" w:color="auto"/>
          </w:divBdr>
        </w:div>
      </w:divsChild>
    </w:div>
    <w:div w:id="1230339343">
      <w:bodyDiv w:val="1"/>
      <w:marLeft w:val="0"/>
      <w:marRight w:val="0"/>
      <w:marTop w:val="0"/>
      <w:marBottom w:val="0"/>
      <w:divBdr>
        <w:top w:val="none" w:sz="0" w:space="0" w:color="auto"/>
        <w:left w:val="none" w:sz="0" w:space="0" w:color="auto"/>
        <w:bottom w:val="none" w:sz="0" w:space="0" w:color="auto"/>
        <w:right w:val="none" w:sz="0" w:space="0" w:color="auto"/>
      </w:divBdr>
      <w:divsChild>
        <w:div w:id="1353265929">
          <w:marLeft w:val="0"/>
          <w:marRight w:val="0"/>
          <w:marTop w:val="0"/>
          <w:marBottom w:val="0"/>
          <w:divBdr>
            <w:top w:val="none" w:sz="0" w:space="0" w:color="auto"/>
            <w:left w:val="none" w:sz="0" w:space="0" w:color="auto"/>
            <w:bottom w:val="none" w:sz="0" w:space="0" w:color="auto"/>
            <w:right w:val="none" w:sz="0" w:space="0" w:color="auto"/>
          </w:divBdr>
        </w:div>
      </w:divsChild>
    </w:div>
    <w:div w:id="1262452513">
      <w:bodyDiv w:val="1"/>
      <w:marLeft w:val="0"/>
      <w:marRight w:val="0"/>
      <w:marTop w:val="0"/>
      <w:marBottom w:val="0"/>
      <w:divBdr>
        <w:top w:val="none" w:sz="0" w:space="0" w:color="auto"/>
        <w:left w:val="none" w:sz="0" w:space="0" w:color="auto"/>
        <w:bottom w:val="none" w:sz="0" w:space="0" w:color="auto"/>
        <w:right w:val="none" w:sz="0" w:space="0" w:color="auto"/>
      </w:divBdr>
      <w:divsChild>
        <w:div w:id="669329184">
          <w:marLeft w:val="0"/>
          <w:marRight w:val="0"/>
          <w:marTop w:val="0"/>
          <w:marBottom w:val="0"/>
          <w:divBdr>
            <w:top w:val="none" w:sz="0" w:space="0" w:color="auto"/>
            <w:left w:val="none" w:sz="0" w:space="0" w:color="auto"/>
            <w:bottom w:val="none" w:sz="0" w:space="0" w:color="auto"/>
            <w:right w:val="none" w:sz="0" w:space="0" w:color="auto"/>
          </w:divBdr>
        </w:div>
      </w:divsChild>
    </w:div>
    <w:div w:id="1373460170">
      <w:bodyDiv w:val="1"/>
      <w:marLeft w:val="0"/>
      <w:marRight w:val="0"/>
      <w:marTop w:val="0"/>
      <w:marBottom w:val="0"/>
      <w:divBdr>
        <w:top w:val="none" w:sz="0" w:space="0" w:color="auto"/>
        <w:left w:val="none" w:sz="0" w:space="0" w:color="auto"/>
        <w:bottom w:val="none" w:sz="0" w:space="0" w:color="auto"/>
        <w:right w:val="none" w:sz="0" w:space="0" w:color="auto"/>
      </w:divBdr>
      <w:divsChild>
        <w:div w:id="568465680">
          <w:marLeft w:val="0"/>
          <w:marRight w:val="0"/>
          <w:marTop w:val="0"/>
          <w:marBottom w:val="0"/>
          <w:divBdr>
            <w:top w:val="none" w:sz="0" w:space="0" w:color="auto"/>
            <w:left w:val="none" w:sz="0" w:space="0" w:color="auto"/>
            <w:bottom w:val="none" w:sz="0" w:space="0" w:color="auto"/>
            <w:right w:val="none" w:sz="0" w:space="0" w:color="auto"/>
          </w:divBdr>
        </w:div>
      </w:divsChild>
    </w:div>
    <w:div w:id="1408261321">
      <w:bodyDiv w:val="1"/>
      <w:marLeft w:val="0"/>
      <w:marRight w:val="0"/>
      <w:marTop w:val="0"/>
      <w:marBottom w:val="0"/>
      <w:divBdr>
        <w:top w:val="none" w:sz="0" w:space="0" w:color="auto"/>
        <w:left w:val="none" w:sz="0" w:space="0" w:color="auto"/>
        <w:bottom w:val="none" w:sz="0" w:space="0" w:color="auto"/>
        <w:right w:val="none" w:sz="0" w:space="0" w:color="auto"/>
      </w:divBdr>
      <w:divsChild>
        <w:div w:id="372772963">
          <w:marLeft w:val="0"/>
          <w:marRight w:val="0"/>
          <w:marTop w:val="0"/>
          <w:marBottom w:val="0"/>
          <w:divBdr>
            <w:top w:val="none" w:sz="0" w:space="0" w:color="auto"/>
            <w:left w:val="none" w:sz="0" w:space="0" w:color="auto"/>
            <w:bottom w:val="none" w:sz="0" w:space="0" w:color="auto"/>
            <w:right w:val="none" w:sz="0" w:space="0" w:color="auto"/>
          </w:divBdr>
        </w:div>
      </w:divsChild>
    </w:div>
    <w:div w:id="1470054711">
      <w:bodyDiv w:val="1"/>
      <w:marLeft w:val="0"/>
      <w:marRight w:val="0"/>
      <w:marTop w:val="0"/>
      <w:marBottom w:val="0"/>
      <w:divBdr>
        <w:top w:val="none" w:sz="0" w:space="0" w:color="auto"/>
        <w:left w:val="none" w:sz="0" w:space="0" w:color="auto"/>
        <w:bottom w:val="none" w:sz="0" w:space="0" w:color="auto"/>
        <w:right w:val="none" w:sz="0" w:space="0" w:color="auto"/>
      </w:divBdr>
      <w:divsChild>
        <w:div w:id="489490077">
          <w:marLeft w:val="0"/>
          <w:marRight w:val="0"/>
          <w:marTop w:val="0"/>
          <w:marBottom w:val="0"/>
          <w:divBdr>
            <w:top w:val="none" w:sz="0" w:space="0" w:color="auto"/>
            <w:left w:val="none" w:sz="0" w:space="0" w:color="auto"/>
            <w:bottom w:val="none" w:sz="0" w:space="0" w:color="auto"/>
            <w:right w:val="none" w:sz="0" w:space="0" w:color="auto"/>
          </w:divBdr>
        </w:div>
      </w:divsChild>
    </w:div>
    <w:div w:id="1638146658">
      <w:bodyDiv w:val="1"/>
      <w:marLeft w:val="0"/>
      <w:marRight w:val="0"/>
      <w:marTop w:val="0"/>
      <w:marBottom w:val="0"/>
      <w:divBdr>
        <w:top w:val="none" w:sz="0" w:space="0" w:color="auto"/>
        <w:left w:val="none" w:sz="0" w:space="0" w:color="auto"/>
        <w:bottom w:val="none" w:sz="0" w:space="0" w:color="auto"/>
        <w:right w:val="none" w:sz="0" w:space="0" w:color="auto"/>
      </w:divBdr>
      <w:divsChild>
        <w:div w:id="1112434919">
          <w:marLeft w:val="0"/>
          <w:marRight w:val="0"/>
          <w:marTop w:val="0"/>
          <w:marBottom w:val="0"/>
          <w:divBdr>
            <w:top w:val="none" w:sz="0" w:space="0" w:color="auto"/>
            <w:left w:val="none" w:sz="0" w:space="0" w:color="auto"/>
            <w:bottom w:val="none" w:sz="0" w:space="0" w:color="auto"/>
            <w:right w:val="none" w:sz="0" w:space="0" w:color="auto"/>
          </w:divBdr>
        </w:div>
      </w:divsChild>
    </w:div>
    <w:div w:id="1663116322">
      <w:bodyDiv w:val="1"/>
      <w:marLeft w:val="0"/>
      <w:marRight w:val="0"/>
      <w:marTop w:val="0"/>
      <w:marBottom w:val="0"/>
      <w:divBdr>
        <w:top w:val="none" w:sz="0" w:space="0" w:color="auto"/>
        <w:left w:val="none" w:sz="0" w:space="0" w:color="auto"/>
        <w:bottom w:val="none" w:sz="0" w:space="0" w:color="auto"/>
        <w:right w:val="none" w:sz="0" w:space="0" w:color="auto"/>
      </w:divBdr>
      <w:divsChild>
        <w:div w:id="842276910">
          <w:marLeft w:val="0"/>
          <w:marRight w:val="0"/>
          <w:marTop w:val="0"/>
          <w:marBottom w:val="0"/>
          <w:divBdr>
            <w:top w:val="none" w:sz="0" w:space="0" w:color="auto"/>
            <w:left w:val="none" w:sz="0" w:space="0" w:color="auto"/>
            <w:bottom w:val="none" w:sz="0" w:space="0" w:color="auto"/>
            <w:right w:val="none" w:sz="0" w:space="0" w:color="auto"/>
          </w:divBdr>
        </w:div>
      </w:divsChild>
    </w:div>
    <w:div w:id="1675960261">
      <w:bodyDiv w:val="1"/>
      <w:marLeft w:val="0"/>
      <w:marRight w:val="0"/>
      <w:marTop w:val="0"/>
      <w:marBottom w:val="0"/>
      <w:divBdr>
        <w:top w:val="none" w:sz="0" w:space="0" w:color="auto"/>
        <w:left w:val="none" w:sz="0" w:space="0" w:color="auto"/>
        <w:bottom w:val="none" w:sz="0" w:space="0" w:color="auto"/>
        <w:right w:val="none" w:sz="0" w:space="0" w:color="auto"/>
      </w:divBdr>
      <w:divsChild>
        <w:div w:id="347023930">
          <w:marLeft w:val="0"/>
          <w:marRight w:val="0"/>
          <w:marTop w:val="0"/>
          <w:marBottom w:val="0"/>
          <w:divBdr>
            <w:top w:val="none" w:sz="0" w:space="0" w:color="auto"/>
            <w:left w:val="none" w:sz="0" w:space="0" w:color="auto"/>
            <w:bottom w:val="none" w:sz="0" w:space="0" w:color="auto"/>
            <w:right w:val="none" w:sz="0" w:space="0" w:color="auto"/>
          </w:divBdr>
        </w:div>
      </w:divsChild>
    </w:div>
    <w:div w:id="1702438736">
      <w:bodyDiv w:val="1"/>
      <w:marLeft w:val="0"/>
      <w:marRight w:val="0"/>
      <w:marTop w:val="0"/>
      <w:marBottom w:val="0"/>
      <w:divBdr>
        <w:top w:val="none" w:sz="0" w:space="0" w:color="auto"/>
        <w:left w:val="none" w:sz="0" w:space="0" w:color="auto"/>
        <w:bottom w:val="none" w:sz="0" w:space="0" w:color="auto"/>
        <w:right w:val="none" w:sz="0" w:space="0" w:color="auto"/>
      </w:divBdr>
      <w:divsChild>
        <w:div w:id="1605722918">
          <w:marLeft w:val="0"/>
          <w:marRight w:val="0"/>
          <w:marTop w:val="0"/>
          <w:marBottom w:val="0"/>
          <w:divBdr>
            <w:top w:val="none" w:sz="0" w:space="0" w:color="auto"/>
            <w:left w:val="none" w:sz="0" w:space="0" w:color="auto"/>
            <w:bottom w:val="none" w:sz="0" w:space="0" w:color="auto"/>
            <w:right w:val="none" w:sz="0" w:space="0" w:color="auto"/>
          </w:divBdr>
        </w:div>
      </w:divsChild>
    </w:div>
    <w:div w:id="1714693408">
      <w:bodyDiv w:val="1"/>
      <w:marLeft w:val="0"/>
      <w:marRight w:val="0"/>
      <w:marTop w:val="0"/>
      <w:marBottom w:val="0"/>
      <w:divBdr>
        <w:top w:val="none" w:sz="0" w:space="0" w:color="auto"/>
        <w:left w:val="none" w:sz="0" w:space="0" w:color="auto"/>
        <w:bottom w:val="none" w:sz="0" w:space="0" w:color="auto"/>
        <w:right w:val="none" w:sz="0" w:space="0" w:color="auto"/>
      </w:divBdr>
      <w:divsChild>
        <w:div w:id="853035128">
          <w:marLeft w:val="0"/>
          <w:marRight w:val="0"/>
          <w:marTop w:val="0"/>
          <w:marBottom w:val="0"/>
          <w:divBdr>
            <w:top w:val="none" w:sz="0" w:space="0" w:color="auto"/>
            <w:left w:val="none" w:sz="0" w:space="0" w:color="auto"/>
            <w:bottom w:val="none" w:sz="0" w:space="0" w:color="auto"/>
            <w:right w:val="none" w:sz="0" w:space="0" w:color="auto"/>
          </w:divBdr>
        </w:div>
        <w:div w:id="1637371736">
          <w:marLeft w:val="0"/>
          <w:marRight w:val="0"/>
          <w:marTop w:val="0"/>
          <w:marBottom w:val="0"/>
          <w:divBdr>
            <w:top w:val="none" w:sz="0" w:space="0" w:color="auto"/>
            <w:left w:val="none" w:sz="0" w:space="0" w:color="auto"/>
            <w:bottom w:val="none" w:sz="0" w:space="0" w:color="auto"/>
            <w:right w:val="none" w:sz="0" w:space="0" w:color="auto"/>
          </w:divBdr>
        </w:div>
      </w:divsChild>
    </w:div>
    <w:div w:id="1815180486">
      <w:bodyDiv w:val="1"/>
      <w:marLeft w:val="0"/>
      <w:marRight w:val="0"/>
      <w:marTop w:val="0"/>
      <w:marBottom w:val="0"/>
      <w:divBdr>
        <w:top w:val="none" w:sz="0" w:space="0" w:color="auto"/>
        <w:left w:val="none" w:sz="0" w:space="0" w:color="auto"/>
        <w:bottom w:val="none" w:sz="0" w:space="0" w:color="auto"/>
        <w:right w:val="none" w:sz="0" w:space="0" w:color="auto"/>
      </w:divBdr>
      <w:divsChild>
        <w:div w:id="587544166">
          <w:marLeft w:val="0"/>
          <w:marRight w:val="0"/>
          <w:marTop w:val="0"/>
          <w:marBottom w:val="0"/>
          <w:divBdr>
            <w:top w:val="none" w:sz="0" w:space="0" w:color="auto"/>
            <w:left w:val="none" w:sz="0" w:space="0" w:color="auto"/>
            <w:bottom w:val="none" w:sz="0" w:space="0" w:color="auto"/>
            <w:right w:val="none" w:sz="0" w:space="0" w:color="auto"/>
          </w:divBdr>
        </w:div>
      </w:divsChild>
    </w:div>
    <w:div w:id="1935896185">
      <w:bodyDiv w:val="1"/>
      <w:marLeft w:val="0"/>
      <w:marRight w:val="0"/>
      <w:marTop w:val="0"/>
      <w:marBottom w:val="0"/>
      <w:divBdr>
        <w:top w:val="none" w:sz="0" w:space="0" w:color="auto"/>
        <w:left w:val="none" w:sz="0" w:space="0" w:color="auto"/>
        <w:bottom w:val="none" w:sz="0" w:space="0" w:color="auto"/>
        <w:right w:val="none" w:sz="0" w:space="0" w:color="auto"/>
      </w:divBdr>
      <w:divsChild>
        <w:div w:id="1025866753">
          <w:marLeft w:val="0"/>
          <w:marRight w:val="0"/>
          <w:marTop w:val="0"/>
          <w:marBottom w:val="0"/>
          <w:divBdr>
            <w:top w:val="none" w:sz="0" w:space="0" w:color="auto"/>
            <w:left w:val="none" w:sz="0" w:space="0" w:color="auto"/>
            <w:bottom w:val="none" w:sz="0" w:space="0" w:color="auto"/>
            <w:right w:val="none" w:sz="0" w:space="0" w:color="auto"/>
          </w:divBdr>
        </w:div>
      </w:divsChild>
    </w:div>
    <w:div w:id="1979535090">
      <w:bodyDiv w:val="1"/>
      <w:marLeft w:val="0"/>
      <w:marRight w:val="0"/>
      <w:marTop w:val="0"/>
      <w:marBottom w:val="0"/>
      <w:divBdr>
        <w:top w:val="none" w:sz="0" w:space="0" w:color="auto"/>
        <w:left w:val="none" w:sz="0" w:space="0" w:color="auto"/>
        <w:bottom w:val="none" w:sz="0" w:space="0" w:color="auto"/>
        <w:right w:val="none" w:sz="0" w:space="0" w:color="auto"/>
      </w:divBdr>
      <w:divsChild>
        <w:div w:id="300890800">
          <w:marLeft w:val="0"/>
          <w:marRight w:val="0"/>
          <w:marTop w:val="0"/>
          <w:marBottom w:val="0"/>
          <w:divBdr>
            <w:top w:val="none" w:sz="0" w:space="0" w:color="auto"/>
            <w:left w:val="none" w:sz="0" w:space="0" w:color="auto"/>
            <w:bottom w:val="none" w:sz="0" w:space="0" w:color="auto"/>
            <w:right w:val="none" w:sz="0" w:space="0" w:color="auto"/>
          </w:divBdr>
        </w:div>
      </w:divsChild>
    </w:div>
    <w:div w:id="1984121661">
      <w:bodyDiv w:val="1"/>
      <w:marLeft w:val="0"/>
      <w:marRight w:val="0"/>
      <w:marTop w:val="0"/>
      <w:marBottom w:val="0"/>
      <w:divBdr>
        <w:top w:val="none" w:sz="0" w:space="0" w:color="auto"/>
        <w:left w:val="none" w:sz="0" w:space="0" w:color="auto"/>
        <w:bottom w:val="none" w:sz="0" w:space="0" w:color="auto"/>
        <w:right w:val="none" w:sz="0" w:space="0" w:color="auto"/>
      </w:divBdr>
      <w:divsChild>
        <w:div w:id="1807501932">
          <w:marLeft w:val="0"/>
          <w:marRight w:val="0"/>
          <w:marTop w:val="0"/>
          <w:marBottom w:val="0"/>
          <w:divBdr>
            <w:top w:val="none" w:sz="0" w:space="0" w:color="auto"/>
            <w:left w:val="none" w:sz="0" w:space="0" w:color="auto"/>
            <w:bottom w:val="none" w:sz="0" w:space="0" w:color="auto"/>
            <w:right w:val="none" w:sz="0" w:space="0" w:color="auto"/>
          </w:divBdr>
        </w:div>
      </w:divsChild>
    </w:div>
    <w:div w:id="2056462697">
      <w:bodyDiv w:val="1"/>
      <w:marLeft w:val="0"/>
      <w:marRight w:val="0"/>
      <w:marTop w:val="0"/>
      <w:marBottom w:val="0"/>
      <w:divBdr>
        <w:top w:val="none" w:sz="0" w:space="0" w:color="auto"/>
        <w:left w:val="none" w:sz="0" w:space="0" w:color="auto"/>
        <w:bottom w:val="none" w:sz="0" w:space="0" w:color="auto"/>
        <w:right w:val="none" w:sz="0" w:space="0" w:color="auto"/>
      </w:divBdr>
      <w:divsChild>
        <w:div w:id="1335112435">
          <w:marLeft w:val="0"/>
          <w:marRight w:val="0"/>
          <w:marTop w:val="0"/>
          <w:marBottom w:val="0"/>
          <w:divBdr>
            <w:top w:val="none" w:sz="0" w:space="0" w:color="auto"/>
            <w:left w:val="none" w:sz="0" w:space="0" w:color="auto"/>
            <w:bottom w:val="none" w:sz="0" w:space="0" w:color="auto"/>
            <w:right w:val="none" w:sz="0" w:space="0" w:color="auto"/>
          </w:divBdr>
        </w:div>
      </w:divsChild>
    </w:div>
    <w:div w:id="2086994547">
      <w:bodyDiv w:val="1"/>
      <w:marLeft w:val="0"/>
      <w:marRight w:val="0"/>
      <w:marTop w:val="0"/>
      <w:marBottom w:val="0"/>
      <w:divBdr>
        <w:top w:val="none" w:sz="0" w:space="0" w:color="auto"/>
        <w:left w:val="none" w:sz="0" w:space="0" w:color="auto"/>
        <w:bottom w:val="none" w:sz="0" w:space="0" w:color="auto"/>
        <w:right w:val="none" w:sz="0" w:space="0" w:color="auto"/>
      </w:divBdr>
      <w:divsChild>
        <w:div w:id="276910170">
          <w:marLeft w:val="0"/>
          <w:marRight w:val="0"/>
          <w:marTop w:val="0"/>
          <w:marBottom w:val="0"/>
          <w:divBdr>
            <w:top w:val="none" w:sz="0" w:space="0" w:color="auto"/>
            <w:left w:val="none" w:sz="0" w:space="0" w:color="auto"/>
            <w:bottom w:val="none" w:sz="0" w:space="0" w:color="auto"/>
            <w:right w:val="none" w:sz="0" w:space="0" w:color="auto"/>
          </w:divBdr>
        </w:div>
        <w:div w:id="1409108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7</Pages>
  <Words>3244</Words>
  <Characters>18492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Бестова Мадина Мендыбаевна</dc:creator>
  <cp:keywords/>
  <dc:description/>
  <cp:lastModifiedBy>Мухамбетьярова Светлана Ирбулатовна</cp:lastModifiedBy>
  <cp:revision>7</cp:revision>
  <dcterms:created xsi:type="dcterms:W3CDTF">2022-08-02T06:54:00Z</dcterms:created>
  <dcterms:modified xsi:type="dcterms:W3CDTF">2022-08-12T11:35:00Z</dcterms:modified>
</cp:coreProperties>
</file>