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F8" w:rsidRPr="00957DA2" w:rsidRDefault="00012559" w:rsidP="00957DA2">
      <w:pPr>
        <w:pStyle w:val="eventtitle"/>
        <w:spacing w:before="0" w:beforeAutospacing="0" w:after="0" w:afterAutospacing="0"/>
        <w:ind w:left="-284"/>
        <w:jc w:val="center"/>
        <w:rPr>
          <w:b/>
          <w:sz w:val="28"/>
          <w:szCs w:val="28"/>
        </w:rPr>
      </w:pPr>
      <w:r w:rsidRPr="00957DA2">
        <w:rPr>
          <w:b/>
          <w:sz w:val="28"/>
          <w:szCs w:val="28"/>
        </w:rPr>
        <w:t>«По материалам прокурорской проверки возбуждено уголовное дело по факту мошенничества, совершенного работником сельской администрации с использованием служебного положения»</w:t>
      </w:r>
      <w:r w:rsidR="00FC00CC" w:rsidRPr="00957DA2">
        <w:rPr>
          <w:b/>
          <w:sz w:val="28"/>
          <w:szCs w:val="28"/>
        </w:rPr>
        <w:t>.</w:t>
      </w:r>
    </w:p>
    <w:p w:rsidR="00957DA2" w:rsidRDefault="00957DA2" w:rsidP="00012559">
      <w:pPr>
        <w:pStyle w:val="ConsNonformat0"/>
        <w:widowControl/>
        <w:ind w:left="-284" w:right="-1" w:firstLine="708"/>
        <w:jc w:val="both"/>
        <w:rPr>
          <w:rFonts w:ascii="Times New Roman" w:hAnsi="Times New Roman" w:cs="Times New Roman"/>
          <w:sz w:val="28"/>
          <w:szCs w:val="28"/>
          <w:lang w:eastAsia="en-US"/>
        </w:rPr>
      </w:pPr>
    </w:p>
    <w:p w:rsidR="00012559" w:rsidRPr="00012559" w:rsidRDefault="00012559" w:rsidP="00012559">
      <w:pPr>
        <w:pStyle w:val="ConsNonformat0"/>
        <w:widowControl/>
        <w:ind w:left="-284" w:right="-1" w:firstLine="708"/>
        <w:jc w:val="both"/>
        <w:rPr>
          <w:rFonts w:ascii="Times New Roman" w:hAnsi="Times New Roman" w:cs="Times New Roman"/>
          <w:sz w:val="28"/>
          <w:szCs w:val="28"/>
          <w:lang w:eastAsia="en-US"/>
        </w:rPr>
      </w:pPr>
      <w:r w:rsidRPr="00012559">
        <w:rPr>
          <w:rFonts w:ascii="Times New Roman" w:hAnsi="Times New Roman" w:cs="Times New Roman"/>
          <w:sz w:val="28"/>
          <w:szCs w:val="28"/>
          <w:lang w:eastAsia="en-US"/>
        </w:rPr>
        <w:t>Прокуратурой Камызякского района в декабре 2017 года проведена проверка соблюдения бюджетного законодательства в деятельности администрации муниципального образования «Раздорский сельсовет».</w:t>
      </w:r>
    </w:p>
    <w:p w:rsidR="00012559" w:rsidRPr="00012559" w:rsidRDefault="00012559" w:rsidP="00012559">
      <w:pPr>
        <w:pStyle w:val="ConsNonformat0"/>
        <w:widowControl/>
        <w:ind w:left="-284" w:right="-1" w:firstLine="708"/>
        <w:jc w:val="both"/>
        <w:rPr>
          <w:rFonts w:ascii="Times New Roman" w:hAnsi="Times New Roman" w:cs="Times New Roman"/>
          <w:sz w:val="28"/>
          <w:szCs w:val="28"/>
          <w:lang w:eastAsia="en-US"/>
        </w:rPr>
      </w:pPr>
      <w:proofErr w:type="gramStart"/>
      <w:r w:rsidRPr="00012559">
        <w:rPr>
          <w:rFonts w:ascii="Times New Roman" w:hAnsi="Times New Roman" w:cs="Times New Roman"/>
          <w:sz w:val="28"/>
          <w:szCs w:val="28"/>
          <w:lang w:eastAsia="en-US"/>
        </w:rPr>
        <w:t>Установлено, что в период с января 2015 по июнь 2017 гг. сотрудник администрации С., работая по договорам возмездного оказания услуг, составил и сформировал электронные заявки на кассовый расход администрации МО «Раздорский сельсовет» по оплате оказанных им услуг, умышленно завысив в них размер оплаты своего труда на общую сумму свыше 213 тыс. руб.</w:t>
      </w:r>
      <w:proofErr w:type="gramEnd"/>
    </w:p>
    <w:p w:rsidR="00012559" w:rsidRPr="00012559" w:rsidRDefault="00012559" w:rsidP="00012559">
      <w:pPr>
        <w:pStyle w:val="ConsNonformat0"/>
        <w:widowControl/>
        <w:ind w:left="-284" w:right="-1" w:firstLine="708"/>
        <w:jc w:val="both"/>
        <w:rPr>
          <w:rFonts w:ascii="Times New Roman" w:hAnsi="Times New Roman" w:cs="Times New Roman"/>
          <w:sz w:val="28"/>
          <w:szCs w:val="28"/>
          <w:lang w:eastAsia="en-US"/>
        </w:rPr>
      </w:pPr>
      <w:r w:rsidRPr="00012559">
        <w:rPr>
          <w:rFonts w:ascii="Times New Roman" w:hAnsi="Times New Roman" w:cs="Times New Roman"/>
          <w:sz w:val="28"/>
          <w:szCs w:val="28"/>
          <w:lang w:eastAsia="en-US"/>
        </w:rPr>
        <w:t xml:space="preserve">По данному факту материалы проверки прокуратурой района направлены в следственное управление Следственного комитета Российской Федерации по Астраханской области в порядке ст. 37 УПК РФ для решения вопроса об уголовном преследовании виновного лица. По результатам их рассмотрения руководителем следственного управления Следственного комитета Российской Федерации по Астраханской области возбуждено уголовное дело по </w:t>
      </w:r>
      <w:proofErr w:type="gramStart"/>
      <w:r w:rsidRPr="00012559">
        <w:rPr>
          <w:rFonts w:ascii="Times New Roman" w:hAnsi="Times New Roman" w:cs="Times New Roman"/>
          <w:sz w:val="28"/>
          <w:szCs w:val="28"/>
          <w:lang w:eastAsia="en-US"/>
        </w:rPr>
        <w:t>ч</w:t>
      </w:r>
      <w:proofErr w:type="gramEnd"/>
      <w:r w:rsidRPr="00012559">
        <w:rPr>
          <w:rFonts w:ascii="Times New Roman" w:hAnsi="Times New Roman" w:cs="Times New Roman"/>
          <w:sz w:val="28"/>
          <w:szCs w:val="28"/>
          <w:lang w:eastAsia="en-US"/>
        </w:rPr>
        <w:t>. 3 ст. 159 УК РФ.</w:t>
      </w:r>
    </w:p>
    <w:p w:rsidR="00012559" w:rsidRPr="00012559" w:rsidRDefault="00012559" w:rsidP="00012559">
      <w:pPr>
        <w:pStyle w:val="ConsNonformat0"/>
        <w:widowControl/>
        <w:ind w:left="-284" w:right="-1" w:firstLine="708"/>
        <w:jc w:val="both"/>
        <w:rPr>
          <w:rFonts w:ascii="Times New Roman" w:hAnsi="Times New Roman" w:cs="Times New Roman"/>
          <w:sz w:val="28"/>
          <w:szCs w:val="28"/>
          <w:lang w:eastAsia="en-US"/>
        </w:rPr>
      </w:pPr>
      <w:r w:rsidRPr="00012559">
        <w:rPr>
          <w:rFonts w:ascii="Times New Roman" w:hAnsi="Times New Roman" w:cs="Times New Roman"/>
          <w:sz w:val="28"/>
          <w:szCs w:val="28"/>
          <w:lang w:eastAsia="en-US"/>
        </w:rPr>
        <w:t>Расследование уголовного дела находится на контроле прокуратуры района.</w:t>
      </w:r>
    </w:p>
    <w:p w:rsidR="000165E4" w:rsidRDefault="000165E4" w:rsidP="000165E4">
      <w:pPr>
        <w:spacing w:after="0" w:line="240" w:lineRule="exact"/>
        <w:ind w:left="-284"/>
        <w:jc w:val="both"/>
        <w:rPr>
          <w:rFonts w:ascii="Times New Roman" w:hAnsi="Times New Roman" w:cs="Times New Roman"/>
          <w:color w:val="000000"/>
          <w:sz w:val="28"/>
          <w:szCs w:val="28"/>
          <w:shd w:val="clear" w:color="auto" w:fill="FFFFFF"/>
        </w:rPr>
      </w:pPr>
    </w:p>
    <w:p w:rsidR="000165E4" w:rsidRDefault="000165E4" w:rsidP="000165E4">
      <w:pPr>
        <w:spacing w:after="0" w:line="240" w:lineRule="exact"/>
        <w:ind w:left="-284"/>
        <w:jc w:val="both"/>
        <w:rPr>
          <w:rFonts w:ascii="Times New Roman" w:hAnsi="Times New Roman" w:cs="Times New Roman"/>
          <w:color w:val="000000"/>
          <w:sz w:val="28"/>
          <w:szCs w:val="28"/>
          <w:shd w:val="clear" w:color="auto" w:fill="FFFFFF"/>
        </w:rPr>
      </w:pPr>
    </w:p>
    <w:p w:rsidR="000165E4" w:rsidRDefault="000165E4" w:rsidP="000165E4">
      <w:pPr>
        <w:spacing w:after="0" w:line="240" w:lineRule="exact"/>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Помощник прокурора района</w:t>
      </w:r>
    </w:p>
    <w:p w:rsidR="000165E4" w:rsidRDefault="000165E4" w:rsidP="000165E4">
      <w:pPr>
        <w:spacing w:after="0" w:line="240" w:lineRule="exact"/>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rsidR="000165E4" w:rsidRPr="00304B9D" w:rsidRDefault="000165E4" w:rsidP="000165E4">
      <w:pPr>
        <w:spacing w:after="0" w:line="240" w:lineRule="exact"/>
        <w:ind w:left="-284"/>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юрист 2 класса</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t xml:space="preserve">       Н.Е. Сидорова</w:t>
      </w:r>
    </w:p>
    <w:p w:rsidR="000165E4" w:rsidRPr="00304B9D" w:rsidRDefault="000165E4" w:rsidP="000165E4">
      <w:pPr>
        <w:spacing w:after="0" w:line="240" w:lineRule="auto"/>
        <w:ind w:left="-284" w:firstLine="709"/>
        <w:jc w:val="both"/>
        <w:rPr>
          <w:rFonts w:ascii="Times New Roman" w:hAnsi="Times New Roman" w:cs="Times New Roman"/>
          <w:sz w:val="28"/>
          <w:szCs w:val="28"/>
        </w:rPr>
      </w:pPr>
    </w:p>
    <w:p w:rsidR="00FC00CC" w:rsidRPr="00956407" w:rsidRDefault="00FC00CC" w:rsidP="00012559">
      <w:pPr>
        <w:pStyle w:val="ConsNonformat0"/>
        <w:widowControl/>
        <w:ind w:left="-284" w:right="-1"/>
        <w:jc w:val="center"/>
        <w:rPr>
          <w:rFonts w:ascii="Times New Roman" w:hAnsi="Times New Roman" w:cs="Times New Roman"/>
          <w:sz w:val="28"/>
          <w:szCs w:val="28"/>
        </w:rPr>
      </w:pPr>
    </w:p>
    <w:sectPr w:rsidR="00FC00CC" w:rsidRPr="00956407" w:rsidSect="00C2640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52" w:rsidRDefault="00087552" w:rsidP="00C26403">
      <w:pPr>
        <w:spacing w:after="0" w:line="240" w:lineRule="auto"/>
      </w:pPr>
      <w:r>
        <w:separator/>
      </w:r>
    </w:p>
  </w:endnote>
  <w:endnote w:type="continuationSeparator" w:id="0">
    <w:p w:rsidR="00087552" w:rsidRDefault="00087552" w:rsidP="00C2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52" w:rsidRDefault="00087552" w:rsidP="00C26403">
      <w:pPr>
        <w:spacing w:after="0" w:line="240" w:lineRule="auto"/>
      </w:pPr>
      <w:r>
        <w:separator/>
      </w:r>
    </w:p>
  </w:footnote>
  <w:footnote w:type="continuationSeparator" w:id="0">
    <w:p w:rsidR="00087552" w:rsidRDefault="00087552" w:rsidP="00C26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74344"/>
    </w:sdtPr>
    <w:sdtEndPr>
      <w:rPr>
        <w:rFonts w:ascii="Times New Roman" w:hAnsi="Times New Roman" w:cs="Times New Roman"/>
        <w:sz w:val="24"/>
        <w:szCs w:val="24"/>
      </w:rPr>
    </w:sdtEndPr>
    <w:sdtContent>
      <w:p w:rsidR="00C26403" w:rsidRPr="00C26403" w:rsidRDefault="003B10F7">
        <w:pPr>
          <w:pStyle w:val="a4"/>
          <w:jc w:val="center"/>
          <w:rPr>
            <w:rFonts w:ascii="Times New Roman" w:hAnsi="Times New Roman" w:cs="Times New Roman"/>
            <w:sz w:val="24"/>
            <w:szCs w:val="24"/>
          </w:rPr>
        </w:pPr>
        <w:r w:rsidRPr="00C26403">
          <w:rPr>
            <w:rFonts w:ascii="Times New Roman" w:hAnsi="Times New Roman" w:cs="Times New Roman"/>
            <w:sz w:val="24"/>
            <w:szCs w:val="24"/>
          </w:rPr>
          <w:fldChar w:fldCharType="begin"/>
        </w:r>
        <w:r w:rsidR="00C26403" w:rsidRPr="00C26403">
          <w:rPr>
            <w:rFonts w:ascii="Times New Roman" w:hAnsi="Times New Roman" w:cs="Times New Roman"/>
            <w:sz w:val="24"/>
            <w:szCs w:val="24"/>
          </w:rPr>
          <w:instrText xml:space="preserve"> PAGE   \* MERGEFORMAT </w:instrText>
        </w:r>
        <w:r w:rsidRPr="00C26403">
          <w:rPr>
            <w:rFonts w:ascii="Times New Roman" w:hAnsi="Times New Roman" w:cs="Times New Roman"/>
            <w:sz w:val="24"/>
            <w:szCs w:val="24"/>
          </w:rPr>
          <w:fldChar w:fldCharType="separate"/>
        </w:r>
        <w:r w:rsidR="00957DA2">
          <w:rPr>
            <w:rFonts w:ascii="Times New Roman" w:hAnsi="Times New Roman" w:cs="Times New Roman"/>
            <w:noProof/>
            <w:sz w:val="24"/>
            <w:szCs w:val="24"/>
          </w:rPr>
          <w:t>2</w:t>
        </w:r>
        <w:r w:rsidRPr="00C26403">
          <w:rPr>
            <w:rFonts w:ascii="Times New Roman" w:hAnsi="Times New Roman" w:cs="Times New Roman"/>
            <w:sz w:val="24"/>
            <w:szCs w:val="24"/>
          </w:rPr>
          <w:fldChar w:fldCharType="end"/>
        </w:r>
      </w:p>
    </w:sdtContent>
  </w:sdt>
  <w:p w:rsidR="00C26403" w:rsidRDefault="00C264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75F8"/>
    <w:rsid w:val="00012559"/>
    <w:rsid w:val="000165E4"/>
    <w:rsid w:val="00087552"/>
    <w:rsid w:val="000E44EC"/>
    <w:rsid w:val="00121CD6"/>
    <w:rsid w:val="00170F64"/>
    <w:rsid w:val="00180E41"/>
    <w:rsid w:val="002F0B4F"/>
    <w:rsid w:val="003B10F7"/>
    <w:rsid w:val="003D4C3A"/>
    <w:rsid w:val="004720FF"/>
    <w:rsid w:val="004E154E"/>
    <w:rsid w:val="004F307B"/>
    <w:rsid w:val="005E75F8"/>
    <w:rsid w:val="006E2816"/>
    <w:rsid w:val="00744148"/>
    <w:rsid w:val="007C783A"/>
    <w:rsid w:val="008C5112"/>
    <w:rsid w:val="008F54E7"/>
    <w:rsid w:val="00956407"/>
    <w:rsid w:val="00957DA2"/>
    <w:rsid w:val="00997E3B"/>
    <w:rsid w:val="009A32E1"/>
    <w:rsid w:val="00A5716C"/>
    <w:rsid w:val="00AF1F7C"/>
    <w:rsid w:val="00BA611A"/>
    <w:rsid w:val="00C127A2"/>
    <w:rsid w:val="00C26403"/>
    <w:rsid w:val="00C30B63"/>
    <w:rsid w:val="00C920E1"/>
    <w:rsid w:val="00DB4F23"/>
    <w:rsid w:val="00EB6312"/>
    <w:rsid w:val="00FC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enttitle">
    <w:name w:val="event_title"/>
    <w:basedOn w:val="a"/>
    <w:rsid w:val="005E7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E75F8"/>
    <w:rPr>
      <w:b/>
      <w:bCs/>
    </w:rPr>
  </w:style>
  <w:style w:type="paragraph" w:styleId="a4">
    <w:name w:val="header"/>
    <w:basedOn w:val="a"/>
    <w:link w:val="a5"/>
    <w:uiPriority w:val="99"/>
    <w:unhideWhenUsed/>
    <w:rsid w:val="00C264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6403"/>
  </w:style>
  <w:style w:type="paragraph" w:styleId="a6">
    <w:name w:val="footer"/>
    <w:basedOn w:val="a"/>
    <w:link w:val="a7"/>
    <w:uiPriority w:val="99"/>
    <w:semiHidden/>
    <w:unhideWhenUsed/>
    <w:rsid w:val="00C264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26403"/>
  </w:style>
  <w:style w:type="paragraph" w:styleId="a8">
    <w:name w:val="Balloon Text"/>
    <w:basedOn w:val="a"/>
    <w:link w:val="a9"/>
    <w:uiPriority w:val="99"/>
    <w:semiHidden/>
    <w:unhideWhenUsed/>
    <w:rsid w:val="004E1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154E"/>
    <w:rPr>
      <w:rFonts w:ascii="Tahoma" w:hAnsi="Tahoma" w:cs="Tahoma"/>
      <w:sz w:val="16"/>
      <w:szCs w:val="16"/>
    </w:rPr>
  </w:style>
  <w:style w:type="character" w:customStyle="1" w:styleId="ConsNonformat">
    <w:name w:val="ConsNonformat Знак"/>
    <w:link w:val="ConsNonformat0"/>
    <w:locked/>
    <w:rsid w:val="004E154E"/>
    <w:rPr>
      <w:rFonts w:ascii="Courier New" w:hAnsi="Courier New" w:cs="Courier New"/>
      <w:lang w:eastAsia="ru-RU"/>
    </w:rPr>
  </w:style>
  <w:style w:type="paragraph" w:customStyle="1" w:styleId="ConsNonformat0">
    <w:name w:val="ConsNonformat"/>
    <w:link w:val="ConsNonformat"/>
    <w:rsid w:val="004E154E"/>
    <w:pPr>
      <w:widowControl w:val="0"/>
      <w:autoSpaceDE w:val="0"/>
      <w:autoSpaceDN w:val="0"/>
      <w:adjustRightInd w:val="0"/>
      <w:spacing w:after="0" w:line="240" w:lineRule="auto"/>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5636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194</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2018-01-29T12:01:00Z</cp:lastPrinted>
  <dcterms:created xsi:type="dcterms:W3CDTF">2017-03-22T09:49:00Z</dcterms:created>
  <dcterms:modified xsi:type="dcterms:W3CDTF">2018-06-27T07:56:00Z</dcterms:modified>
</cp:coreProperties>
</file>